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DD115" w14:textId="2347EEC7" w:rsidR="00C52BB9" w:rsidRPr="00C52BB9" w:rsidRDefault="00C52BB9" w:rsidP="00C346E7">
      <w:pPr>
        <w:spacing w:before="60"/>
        <w:ind w:left="475" w:right="534"/>
        <w:jc w:val="center"/>
        <w:rPr>
          <w:rFonts w:ascii="Arial" w:hAnsi="Arial" w:cs="Arial"/>
          <w:b/>
          <w:sz w:val="24"/>
          <w:szCs w:val="24"/>
        </w:rPr>
      </w:pPr>
      <w:r w:rsidRPr="00C52BB9">
        <w:rPr>
          <w:rFonts w:ascii="Arial" w:hAnsi="Arial" w:cs="Arial"/>
          <w:b/>
          <w:sz w:val="24"/>
          <w:szCs w:val="24"/>
        </w:rPr>
        <w:t>AGENDA</w:t>
      </w:r>
    </w:p>
    <w:p w14:paraId="3680B23D" w14:textId="19A0183E" w:rsidR="00C346E7" w:rsidRPr="00C52BB9" w:rsidRDefault="00C346E7" w:rsidP="00C346E7">
      <w:pPr>
        <w:spacing w:before="60"/>
        <w:ind w:left="475" w:right="534"/>
        <w:jc w:val="center"/>
        <w:rPr>
          <w:rFonts w:ascii="Arial" w:hAnsi="Arial" w:cs="Arial"/>
          <w:b/>
          <w:sz w:val="24"/>
          <w:szCs w:val="24"/>
        </w:rPr>
      </w:pPr>
      <w:r w:rsidRPr="00C52BB9">
        <w:rPr>
          <w:rFonts w:ascii="Arial" w:hAnsi="Arial" w:cs="Arial"/>
          <w:b/>
          <w:sz w:val="24"/>
          <w:szCs w:val="24"/>
        </w:rPr>
        <w:t>REGULAR</w:t>
      </w:r>
      <w:r w:rsidRPr="00C52BB9">
        <w:rPr>
          <w:rFonts w:ascii="Arial" w:hAnsi="Arial" w:cs="Arial"/>
          <w:b/>
          <w:spacing w:val="-4"/>
          <w:sz w:val="24"/>
          <w:szCs w:val="24"/>
        </w:rPr>
        <w:t xml:space="preserve"> </w:t>
      </w:r>
      <w:r w:rsidRPr="00C52BB9">
        <w:rPr>
          <w:rFonts w:ascii="Arial" w:hAnsi="Arial" w:cs="Arial"/>
          <w:b/>
          <w:sz w:val="24"/>
          <w:szCs w:val="24"/>
        </w:rPr>
        <w:t>MEETING</w:t>
      </w:r>
      <w:r w:rsidRPr="00C52BB9">
        <w:rPr>
          <w:rFonts w:ascii="Arial" w:hAnsi="Arial" w:cs="Arial"/>
          <w:b/>
          <w:spacing w:val="-5"/>
          <w:sz w:val="24"/>
          <w:szCs w:val="24"/>
        </w:rPr>
        <w:t xml:space="preserve"> </w:t>
      </w:r>
      <w:r w:rsidRPr="00C52BB9">
        <w:rPr>
          <w:rFonts w:ascii="Arial" w:hAnsi="Arial" w:cs="Arial"/>
          <w:b/>
          <w:sz w:val="24"/>
          <w:szCs w:val="24"/>
        </w:rPr>
        <w:t>OF</w:t>
      </w:r>
      <w:r w:rsidRPr="00C52BB9">
        <w:rPr>
          <w:rFonts w:ascii="Arial" w:hAnsi="Arial" w:cs="Arial"/>
          <w:b/>
          <w:spacing w:val="-4"/>
          <w:sz w:val="24"/>
          <w:szCs w:val="24"/>
        </w:rPr>
        <w:t xml:space="preserve"> </w:t>
      </w:r>
      <w:r w:rsidRPr="00C52BB9">
        <w:rPr>
          <w:rFonts w:ascii="Arial" w:hAnsi="Arial" w:cs="Arial"/>
          <w:b/>
          <w:sz w:val="24"/>
          <w:szCs w:val="24"/>
        </w:rPr>
        <w:t>THE</w:t>
      </w:r>
      <w:r w:rsidRPr="00C52BB9">
        <w:rPr>
          <w:rFonts w:ascii="Arial" w:hAnsi="Arial" w:cs="Arial"/>
          <w:b/>
          <w:spacing w:val="-4"/>
          <w:sz w:val="24"/>
          <w:szCs w:val="24"/>
        </w:rPr>
        <w:t xml:space="preserve"> </w:t>
      </w:r>
      <w:r w:rsidRPr="00C52BB9">
        <w:rPr>
          <w:rFonts w:ascii="Arial" w:hAnsi="Arial" w:cs="Arial"/>
          <w:b/>
          <w:sz w:val="24"/>
          <w:szCs w:val="24"/>
        </w:rPr>
        <w:t>CAMP</w:t>
      </w:r>
      <w:r w:rsidRPr="00C52BB9">
        <w:rPr>
          <w:rFonts w:ascii="Arial" w:hAnsi="Arial" w:cs="Arial"/>
          <w:b/>
          <w:spacing w:val="-3"/>
          <w:sz w:val="24"/>
          <w:szCs w:val="24"/>
        </w:rPr>
        <w:t xml:space="preserve"> </w:t>
      </w:r>
      <w:r w:rsidRPr="00C52BB9">
        <w:rPr>
          <w:rFonts w:ascii="Arial" w:hAnsi="Arial" w:cs="Arial"/>
          <w:b/>
          <w:sz w:val="24"/>
          <w:szCs w:val="24"/>
        </w:rPr>
        <w:t>VERDE</w:t>
      </w:r>
      <w:r w:rsidRPr="00C52BB9">
        <w:rPr>
          <w:rFonts w:ascii="Arial" w:hAnsi="Arial" w:cs="Arial"/>
          <w:b/>
          <w:spacing w:val="-5"/>
          <w:sz w:val="24"/>
          <w:szCs w:val="24"/>
        </w:rPr>
        <w:t xml:space="preserve"> </w:t>
      </w:r>
      <w:r w:rsidRPr="00C52BB9">
        <w:rPr>
          <w:rFonts w:ascii="Arial" w:hAnsi="Arial" w:cs="Arial"/>
          <w:b/>
          <w:sz w:val="24"/>
          <w:szCs w:val="24"/>
        </w:rPr>
        <w:t>MARSHAL’S</w:t>
      </w:r>
      <w:r w:rsidRPr="00C52BB9">
        <w:rPr>
          <w:rFonts w:ascii="Arial" w:hAnsi="Arial" w:cs="Arial"/>
          <w:b/>
          <w:spacing w:val="-4"/>
          <w:sz w:val="24"/>
          <w:szCs w:val="24"/>
        </w:rPr>
        <w:t xml:space="preserve"> </w:t>
      </w:r>
      <w:r w:rsidRPr="00C52BB9">
        <w:rPr>
          <w:rFonts w:ascii="Arial" w:hAnsi="Arial" w:cs="Arial"/>
          <w:b/>
          <w:sz w:val="24"/>
          <w:szCs w:val="24"/>
        </w:rPr>
        <w:t>OFFICE LOCAL RETIREMENT BOARD</w:t>
      </w:r>
      <w:r w:rsidR="00C52BB9" w:rsidRPr="00C52BB9">
        <w:rPr>
          <w:rFonts w:ascii="Arial" w:hAnsi="Arial" w:cs="Arial"/>
          <w:b/>
          <w:sz w:val="24"/>
          <w:szCs w:val="24"/>
        </w:rPr>
        <w:t xml:space="preserve"> </w:t>
      </w:r>
      <w:r w:rsidR="00C52BB9" w:rsidRPr="00C52BB9">
        <w:rPr>
          <w:rFonts w:ascii="Arial" w:hAnsi="Arial" w:cs="Arial"/>
          <w:b/>
          <w:sz w:val="24"/>
          <w:szCs w:val="24"/>
        </w:rPr>
        <w:br/>
      </w:r>
      <w:r w:rsidRPr="00C52BB9">
        <w:rPr>
          <w:rFonts w:ascii="Arial" w:hAnsi="Arial" w:cs="Arial"/>
          <w:b/>
          <w:sz w:val="24"/>
          <w:szCs w:val="24"/>
        </w:rPr>
        <w:t xml:space="preserve">Public Safety Personnel Retirement System of Arizona (PSPRS) </w:t>
      </w:r>
    </w:p>
    <w:p w14:paraId="500ED25F" w14:textId="2727AF00" w:rsidR="00C346E7" w:rsidRPr="00C52BB9" w:rsidRDefault="00B04378" w:rsidP="00C52BB9">
      <w:pPr>
        <w:ind w:left="475" w:right="534"/>
        <w:jc w:val="center"/>
        <w:rPr>
          <w:rFonts w:ascii="Arial" w:hAnsi="Arial" w:cs="Arial"/>
          <w:b/>
          <w:sz w:val="24"/>
          <w:szCs w:val="24"/>
        </w:rPr>
      </w:pPr>
      <w:r>
        <w:rPr>
          <w:rFonts w:ascii="Arial" w:hAnsi="Arial" w:cs="Arial"/>
          <w:b/>
          <w:sz w:val="24"/>
          <w:szCs w:val="24"/>
        </w:rPr>
        <w:t>Wednesday</w:t>
      </w:r>
      <w:r w:rsidR="00C346E7" w:rsidRPr="00C52BB9">
        <w:rPr>
          <w:rFonts w:ascii="Arial" w:hAnsi="Arial" w:cs="Arial"/>
          <w:b/>
          <w:sz w:val="24"/>
          <w:szCs w:val="24"/>
        </w:rPr>
        <w:t xml:space="preserve">, </w:t>
      </w:r>
      <w:r w:rsidR="0033319A">
        <w:rPr>
          <w:rFonts w:ascii="Arial" w:hAnsi="Arial" w:cs="Arial"/>
          <w:b/>
          <w:sz w:val="24"/>
          <w:szCs w:val="24"/>
        </w:rPr>
        <w:t>April 8</w:t>
      </w:r>
      <w:r w:rsidR="00155531">
        <w:rPr>
          <w:rFonts w:ascii="Arial" w:hAnsi="Arial" w:cs="Arial"/>
          <w:b/>
          <w:sz w:val="24"/>
          <w:szCs w:val="24"/>
        </w:rPr>
        <w:t>,</w:t>
      </w:r>
      <w:r w:rsidR="00C346E7" w:rsidRPr="00C52BB9">
        <w:rPr>
          <w:rFonts w:ascii="Arial" w:hAnsi="Arial" w:cs="Arial"/>
          <w:b/>
          <w:sz w:val="24"/>
          <w:szCs w:val="24"/>
        </w:rPr>
        <w:t xml:space="preserve"> </w:t>
      </w:r>
      <w:r w:rsidR="00AA52AA" w:rsidRPr="00C52BB9">
        <w:rPr>
          <w:rFonts w:ascii="Arial" w:hAnsi="Arial" w:cs="Arial"/>
          <w:b/>
          <w:sz w:val="24"/>
          <w:szCs w:val="24"/>
        </w:rPr>
        <w:t>202</w:t>
      </w:r>
      <w:r w:rsidR="0033319A">
        <w:rPr>
          <w:rFonts w:ascii="Arial" w:hAnsi="Arial" w:cs="Arial"/>
          <w:b/>
          <w:sz w:val="24"/>
          <w:szCs w:val="24"/>
        </w:rPr>
        <w:t>6</w:t>
      </w:r>
      <w:r w:rsidR="00AA52AA" w:rsidRPr="00C52BB9">
        <w:rPr>
          <w:rFonts w:ascii="Arial" w:hAnsi="Arial" w:cs="Arial"/>
          <w:b/>
          <w:sz w:val="24"/>
          <w:szCs w:val="24"/>
        </w:rPr>
        <w:t>,</w:t>
      </w:r>
      <w:r w:rsidR="00C52BB9" w:rsidRPr="00C52BB9">
        <w:rPr>
          <w:rFonts w:ascii="Arial" w:hAnsi="Arial" w:cs="Arial"/>
          <w:b/>
          <w:sz w:val="24"/>
          <w:szCs w:val="24"/>
        </w:rPr>
        <w:t xml:space="preserve"> at </w:t>
      </w:r>
      <w:r w:rsidR="00E44598">
        <w:rPr>
          <w:rFonts w:ascii="Arial" w:hAnsi="Arial" w:cs="Arial"/>
          <w:b/>
          <w:sz w:val="24"/>
          <w:szCs w:val="24"/>
        </w:rPr>
        <w:t>4</w:t>
      </w:r>
      <w:r w:rsidR="00C52BB9" w:rsidRPr="00C52BB9">
        <w:rPr>
          <w:rFonts w:ascii="Arial" w:hAnsi="Arial" w:cs="Arial"/>
          <w:b/>
          <w:sz w:val="24"/>
          <w:szCs w:val="24"/>
        </w:rPr>
        <w:t>:00 PM</w:t>
      </w:r>
    </w:p>
    <w:p w14:paraId="76CAC3DF" w14:textId="5A665A35" w:rsidR="00C346E7" w:rsidRPr="00C52BB9" w:rsidRDefault="00C52BB9" w:rsidP="00C52BB9">
      <w:pPr>
        <w:ind w:left="475" w:right="534"/>
        <w:jc w:val="center"/>
        <w:rPr>
          <w:rFonts w:ascii="Arial" w:hAnsi="Arial" w:cs="Arial"/>
          <w:b/>
          <w:sz w:val="24"/>
          <w:szCs w:val="24"/>
        </w:rPr>
      </w:pPr>
      <w:r w:rsidRPr="00C52BB9">
        <w:rPr>
          <w:rFonts w:ascii="Arial" w:hAnsi="Arial" w:cs="Arial"/>
          <w:b/>
          <w:sz w:val="24"/>
          <w:szCs w:val="24"/>
        </w:rPr>
        <w:t>Town Hall – Council Chambers</w:t>
      </w:r>
    </w:p>
    <w:p w14:paraId="5BC93F84" w14:textId="279AB705" w:rsidR="00C346E7" w:rsidRPr="00C52BB9" w:rsidRDefault="00C52BB9" w:rsidP="00C52BB9">
      <w:pPr>
        <w:ind w:left="475" w:right="534"/>
        <w:jc w:val="center"/>
        <w:rPr>
          <w:rFonts w:ascii="Arial" w:hAnsi="Arial" w:cs="Arial"/>
          <w:b/>
          <w:sz w:val="24"/>
          <w:szCs w:val="24"/>
        </w:rPr>
      </w:pPr>
      <w:r w:rsidRPr="00C52BB9">
        <w:rPr>
          <w:rFonts w:ascii="Arial" w:hAnsi="Arial" w:cs="Arial"/>
          <w:b/>
          <w:sz w:val="24"/>
          <w:szCs w:val="24"/>
        </w:rPr>
        <w:t>473 S. Main Street, Suite 106</w:t>
      </w:r>
    </w:p>
    <w:p w14:paraId="52968E62" w14:textId="77777777" w:rsidR="00C346E7" w:rsidRDefault="00C346E7" w:rsidP="00C52BB9">
      <w:pPr>
        <w:ind w:left="475" w:right="534"/>
        <w:jc w:val="center"/>
        <w:rPr>
          <w:rFonts w:ascii="Arial" w:hAnsi="Arial" w:cs="Arial"/>
          <w:b/>
          <w:sz w:val="24"/>
          <w:szCs w:val="24"/>
        </w:rPr>
      </w:pPr>
      <w:r w:rsidRPr="00C52BB9">
        <w:rPr>
          <w:rFonts w:ascii="Arial" w:hAnsi="Arial" w:cs="Arial"/>
          <w:b/>
          <w:sz w:val="24"/>
          <w:szCs w:val="24"/>
        </w:rPr>
        <w:t>Camp Verde, Arizona 86322</w:t>
      </w:r>
    </w:p>
    <w:p w14:paraId="053CB0EB" w14:textId="77777777" w:rsidR="00C52BB9" w:rsidRPr="00C52BB9" w:rsidRDefault="00C52BB9" w:rsidP="00C52BB9">
      <w:pPr>
        <w:ind w:left="475" w:right="534"/>
        <w:jc w:val="center"/>
        <w:rPr>
          <w:rFonts w:ascii="Arial" w:hAnsi="Arial" w:cs="Arial"/>
          <w:b/>
          <w:sz w:val="16"/>
          <w:szCs w:val="16"/>
        </w:rPr>
      </w:pPr>
    </w:p>
    <w:p w14:paraId="0D2F74E7" w14:textId="77777777" w:rsidR="00C52BB9" w:rsidRPr="00B01AEF" w:rsidRDefault="00C52BB9" w:rsidP="00C52BB9">
      <w:pPr>
        <w:jc w:val="center"/>
      </w:pPr>
      <w:bookmarkStart w:id="0" w:name="_Hlk211323340"/>
      <w:r w:rsidRPr="467B4FE4">
        <w:rPr>
          <w:rFonts w:ascii="Arial" w:hAnsi="Arial" w:cs="Arial"/>
          <w:b/>
          <w:bCs/>
          <w:color w:val="FF0000"/>
          <w:sz w:val="24"/>
          <w:szCs w:val="24"/>
        </w:rPr>
        <w:t xml:space="preserve">ZOOM MEETING LINK: </w:t>
      </w:r>
    </w:p>
    <w:p w14:paraId="355D35F5" w14:textId="77777777" w:rsidR="001A1DE6" w:rsidRDefault="001A1DE6" w:rsidP="00C52BB9">
      <w:pPr>
        <w:jc w:val="center"/>
      </w:pPr>
      <w:hyperlink r:id="rId8" w:tgtFrame="_top" w:history="1">
        <w:r w:rsidRPr="001A1DE6">
          <w:rPr>
            <w:rFonts w:ascii="Segoe UI" w:hAnsi="Segoe UI" w:cs="Segoe UI"/>
            <w:color w:val="0E72ED"/>
            <w:sz w:val="21"/>
            <w:szCs w:val="21"/>
            <w:u w:val="single"/>
          </w:rPr>
          <w:t>https://us02web.zoom.us/j/86120788945?pwd=dbYOeaiUl3FDCxbxgaxhF4NZGJwwhb.1</w:t>
        </w:r>
      </w:hyperlink>
    </w:p>
    <w:p w14:paraId="71A584F0" w14:textId="60B25B16" w:rsidR="00C52BB9" w:rsidRPr="00B01AEF" w:rsidRDefault="00C52BB9" w:rsidP="00C52BB9">
      <w:pPr>
        <w:jc w:val="center"/>
        <w:rPr>
          <w:rFonts w:ascii="Arial" w:hAnsi="Arial" w:cs="Arial"/>
          <w:b/>
          <w:bCs/>
        </w:rPr>
      </w:pPr>
      <w:r w:rsidRPr="467B4FE4">
        <w:rPr>
          <w:rFonts w:ascii="Arial" w:hAnsi="Arial" w:cs="Arial"/>
          <w:b/>
          <w:bCs/>
        </w:rPr>
        <w:t>one Tap Mobile: 1-253-</w:t>
      </w:r>
      <w:r w:rsidRPr="00C52BB9">
        <w:rPr>
          <w:rFonts w:ascii="Arial" w:hAnsi="Arial" w:cs="Arial"/>
          <w:b/>
          <w:bCs/>
        </w:rPr>
        <w:t>205</w:t>
      </w:r>
      <w:r>
        <w:rPr>
          <w:rFonts w:ascii="Arial" w:hAnsi="Arial" w:cs="Arial"/>
          <w:b/>
          <w:bCs/>
        </w:rPr>
        <w:t>-</w:t>
      </w:r>
      <w:r w:rsidRPr="00C52BB9">
        <w:rPr>
          <w:rFonts w:ascii="Arial" w:hAnsi="Arial" w:cs="Arial"/>
          <w:b/>
          <w:bCs/>
        </w:rPr>
        <w:t>0468</w:t>
      </w:r>
    </w:p>
    <w:p w14:paraId="3E8750FF" w14:textId="77777777" w:rsidR="001A1DE6" w:rsidRDefault="00C52BB9" w:rsidP="00C52BB9">
      <w:pPr>
        <w:jc w:val="center"/>
        <w:rPr>
          <w:rFonts w:ascii="Arial" w:hAnsi="Arial" w:cs="Arial"/>
          <w:b/>
          <w:bCs/>
          <w:color w:val="000000"/>
          <w:sz w:val="24"/>
          <w:szCs w:val="24"/>
        </w:rPr>
      </w:pPr>
      <w:r w:rsidRPr="467B4FE4">
        <w:rPr>
          <w:rFonts w:ascii="Arial" w:hAnsi="Arial" w:cs="Arial"/>
          <w:b/>
          <w:bCs/>
        </w:rPr>
        <w:t>Meeting ID</w:t>
      </w:r>
      <w:proofErr w:type="gramStart"/>
      <w:r>
        <w:rPr>
          <w:rFonts w:ascii="Arial" w:hAnsi="Arial" w:cs="Arial"/>
          <w:b/>
          <w:bCs/>
        </w:rPr>
        <w:t xml:space="preserve">: </w:t>
      </w:r>
      <w:r>
        <w:rPr>
          <w:rFonts w:ascii="Segoe UI" w:hAnsi="Segoe UI" w:cs="Segoe UI"/>
          <w:color w:val="000000"/>
          <w:sz w:val="21"/>
          <w:szCs w:val="21"/>
        </w:rPr>
        <w:t> </w:t>
      </w:r>
      <w:r w:rsidR="001A1DE6" w:rsidRPr="001A1DE6">
        <w:rPr>
          <w:rFonts w:ascii="Arial" w:hAnsi="Arial" w:cs="Arial"/>
          <w:b/>
          <w:bCs/>
          <w:color w:val="000000"/>
          <w:sz w:val="24"/>
          <w:szCs w:val="24"/>
        </w:rPr>
        <w:t>861</w:t>
      </w:r>
      <w:proofErr w:type="gramEnd"/>
      <w:r w:rsidR="001A1DE6" w:rsidRPr="001A1DE6">
        <w:rPr>
          <w:rFonts w:ascii="Arial" w:hAnsi="Arial" w:cs="Arial"/>
          <w:b/>
          <w:bCs/>
          <w:color w:val="000000"/>
          <w:sz w:val="24"/>
          <w:szCs w:val="24"/>
        </w:rPr>
        <w:t xml:space="preserve"> 2078 8945</w:t>
      </w:r>
    </w:p>
    <w:p w14:paraId="74E120DC" w14:textId="1D89C6BE" w:rsidR="00C346E7" w:rsidRPr="00C52BB9" w:rsidRDefault="00C52BB9" w:rsidP="001A1DE6">
      <w:pPr>
        <w:jc w:val="center"/>
        <w:rPr>
          <w:rFonts w:ascii="Arial" w:hAnsi="Arial" w:cs="Arial"/>
          <w:b/>
          <w:sz w:val="24"/>
          <w:szCs w:val="24"/>
        </w:rPr>
      </w:pPr>
      <w:r w:rsidRPr="467B4FE4">
        <w:rPr>
          <w:rFonts w:ascii="Arial" w:hAnsi="Arial" w:cs="Arial"/>
          <w:b/>
          <w:bCs/>
        </w:rPr>
        <w:t>Passcode</w:t>
      </w:r>
      <w:proofErr w:type="gramStart"/>
      <w:r w:rsidRPr="467B4FE4">
        <w:rPr>
          <w:rFonts w:ascii="Arial" w:hAnsi="Arial" w:cs="Arial"/>
          <w:b/>
          <w:bCs/>
        </w:rPr>
        <w:t>:</w:t>
      </w:r>
      <w:r w:rsidRPr="467B4FE4">
        <w:rPr>
          <w:rFonts w:ascii="Arial" w:hAnsi="Arial" w:cs="Arial"/>
        </w:rPr>
        <w:t xml:space="preserve"> </w:t>
      </w:r>
      <w:r w:rsidRPr="00C52BB9">
        <w:rPr>
          <w:rFonts w:ascii="Segoe UI" w:hAnsi="Segoe UI" w:cs="Segoe UI"/>
          <w:b/>
          <w:bCs/>
          <w:color w:val="000000"/>
          <w:sz w:val="24"/>
          <w:szCs w:val="24"/>
        </w:rPr>
        <w:t> </w:t>
      </w:r>
      <w:bookmarkEnd w:id="0"/>
      <w:r w:rsidR="001A1DE6" w:rsidRPr="001A1DE6">
        <w:rPr>
          <w:rFonts w:ascii="Segoe UI" w:hAnsi="Segoe UI" w:cs="Segoe UI"/>
          <w:b/>
          <w:bCs/>
          <w:color w:val="000000"/>
          <w:sz w:val="24"/>
          <w:szCs w:val="24"/>
        </w:rPr>
        <w:t>345707</w:t>
      </w:r>
      <w:proofErr w:type="gramEnd"/>
    </w:p>
    <w:p w14:paraId="2AD374AA" w14:textId="77777777" w:rsidR="00C52BB9" w:rsidRDefault="00C52BB9" w:rsidP="00C346E7">
      <w:pPr>
        <w:ind w:left="260" w:right="306"/>
        <w:rPr>
          <w:sz w:val="24"/>
          <w:szCs w:val="24"/>
        </w:rPr>
      </w:pPr>
    </w:p>
    <w:p w14:paraId="0D8754CA" w14:textId="64CAF99F" w:rsidR="00C346E7" w:rsidRPr="005B6E8F" w:rsidRDefault="00C346E7" w:rsidP="00C346E7">
      <w:pPr>
        <w:ind w:left="260" w:right="306"/>
        <w:rPr>
          <w:sz w:val="24"/>
          <w:szCs w:val="24"/>
        </w:rPr>
      </w:pPr>
      <w:r w:rsidRPr="005B6E8F">
        <w:rPr>
          <w:sz w:val="24"/>
          <w:szCs w:val="24"/>
        </w:rPr>
        <w:t>Pursuant to A.R.S.</w:t>
      </w:r>
      <w:r w:rsidRPr="005B6E8F">
        <w:rPr>
          <w:color w:val="111111"/>
          <w:sz w:val="24"/>
          <w:szCs w:val="24"/>
        </w:rPr>
        <w:t xml:space="preserve"> § 38-431.</w:t>
      </w:r>
      <w:r w:rsidRPr="005B6E8F">
        <w:rPr>
          <w:sz w:val="24"/>
          <w:szCs w:val="24"/>
        </w:rPr>
        <w:t>02, notice is hereby given that the Local Board of the Town of Camp Verde Public Safety Retirement System will meet in regular session. The meeting, which is open to the public, will</w:t>
      </w:r>
      <w:r w:rsidRPr="005B6E8F">
        <w:rPr>
          <w:spacing w:val="-2"/>
          <w:sz w:val="24"/>
          <w:szCs w:val="24"/>
        </w:rPr>
        <w:t xml:space="preserve"> </w:t>
      </w:r>
      <w:r w:rsidRPr="005B6E8F">
        <w:rPr>
          <w:sz w:val="24"/>
          <w:szCs w:val="24"/>
        </w:rPr>
        <w:t>be</w:t>
      </w:r>
      <w:r w:rsidRPr="005B6E8F">
        <w:rPr>
          <w:spacing w:val="-2"/>
          <w:sz w:val="24"/>
          <w:szCs w:val="24"/>
        </w:rPr>
        <w:t xml:space="preserve"> </w:t>
      </w:r>
      <w:r w:rsidRPr="005B6E8F">
        <w:rPr>
          <w:sz w:val="24"/>
          <w:szCs w:val="24"/>
        </w:rPr>
        <w:t>held</w:t>
      </w:r>
      <w:r w:rsidRPr="005B6E8F">
        <w:rPr>
          <w:spacing w:val="-2"/>
          <w:sz w:val="24"/>
          <w:szCs w:val="24"/>
        </w:rPr>
        <w:t xml:space="preserve"> </w:t>
      </w:r>
      <w:r w:rsidRPr="005B6E8F">
        <w:rPr>
          <w:sz w:val="24"/>
          <w:szCs w:val="24"/>
        </w:rPr>
        <w:t>in</w:t>
      </w:r>
      <w:r w:rsidRPr="005B6E8F">
        <w:rPr>
          <w:spacing w:val="-4"/>
          <w:sz w:val="24"/>
          <w:szCs w:val="24"/>
        </w:rPr>
        <w:t xml:space="preserve"> </w:t>
      </w:r>
      <w:r w:rsidRPr="005B6E8F">
        <w:rPr>
          <w:sz w:val="24"/>
          <w:szCs w:val="24"/>
        </w:rPr>
        <w:t>the Camp</w:t>
      </w:r>
      <w:r w:rsidRPr="005B6E8F">
        <w:rPr>
          <w:spacing w:val="-4"/>
          <w:sz w:val="24"/>
          <w:szCs w:val="24"/>
        </w:rPr>
        <w:t xml:space="preserve"> </w:t>
      </w:r>
      <w:r w:rsidRPr="005B6E8F">
        <w:rPr>
          <w:sz w:val="24"/>
          <w:szCs w:val="24"/>
        </w:rPr>
        <w:t>Verde</w:t>
      </w:r>
      <w:r w:rsidRPr="005B6E8F">
        <w:rPr>
          <w:spacing w:val="-2"/>
          <w:sz w:val="24"/>
          <w:szCs w:val="24"/>
        </w:rPr>
        <w:t xml:space="preserve"> </w:t>
      </w:r>
      <w:r w:rsidR="00C52BB9">
        <w:rPr>
          <w:sz w:val="24"/>
          <w:szCs w:val="24"/>
        </w:rPr>
        <w:t>Town Hall</w:t>
      </w:r>
      <w:r w:rsidRPr="005B6E8F">
        <w:rPr>
          <w:sz w:val="24"/>
          <w:szCs w:val="24"/>
        </w:rPr>
        <w:t>,</w:t>
      </w:r>
      <w:r w:rsidRPr="005B6E8F">
        <w:rPr>
          <w:spacing w:val="-3"/>
          <w:sz w:val="24"/>
          <w:szCs w:val="24"/>
        </w:rPr>
        <w:t xml:space="preserve"> </w:t>
      </w:r>
      <w:r w:rsidR="00C52BB9">
        <w:rPr>
          <w:sz w:val="24"/>
          <w:szCs w:val="24"/>
        </w:rPr>
        <w:t>473 S. Main Street, Suite 106,</w:t>
      </w:r>
      <w:r w:rsidRPr="005B6E8F">
        <w:rPr>
          <w:spacing w:val="-2"/>
          <w:sz w:val="24"/>
          <w:szCs w:val="24"/>
        </w:rPr>
        <w:t xml:space="preserve"> </w:t>
      </w:r>
      <w:r w:rsidRPr="005B6E8F">
        <w:rPr>
          <w:sz w:val="24"/>
          <w:szCs w:val="24"/>
        </w:rPr>
        <w:t>Camp</w:t>
      </w:r>
      <w:r w:rsidRPr="005B6E8F">
        <w:rPr>
          <w:spacing w:val="-2"/>
          <w:sz w:val="24"/>
          <w:szCs w:val="24"/>
        </w:rPr>
        <w:t xml:space="preserve"> </w:t>
      </w:r>
      <w:r w:rsidRPr="005B6E8F">
        <w:rPr>
          <w:sz w:val="24"/>
          <w:szCs w:val="24"/>
        </w:rPr>
        <w:t>Verde,</w:t>
      </w:r>
      <w:r w:rsidRPr="005B6E8F">
        <w:rPr>
          <w:spacing w:val="-3"/>
          <w:sz w:val="24"/>
          <w:szCs w:val="24"/>
        </w:rPr>
        <w:t xml:space="preserve"> </w:t>
      </w:r>
      <w:r w:rsidRPr="005B6E8F">
        <w:rPr>
          <w:sz w:val="24"/>
          <w:szCs w:val="24"/>
        </w:rPr>
        <w:t>Arizona</w:t>
      </w:r>
      <w:r>
        <w:rPr>
          <w:sz w:val="24"/>
          <w:szCs w:val="24"/>
        </w:rPr>
        <w:t xml:space="preserve"> 86322.</w:t>
      </w:r>
    </w:p>
    <w:p w14:paraId="1BCC907E" w14:textId="77777777" w:rsidR="00C346E7" w:rsidRPr="005B6E8F" w:rsidRDefault="00C346E7" w:rsidP="00C346E7">
      <w:pPr>
        <w:pStyle w:val="BodyText"/>
      </w:pPr>
    </w:p>
    <w:p w14:paraId="11CFF3B7" w14:textId="77777777" w:rsidR="00C346E7" w:rsidRPr="005B6E8F" w:rsidRDefault="00C346E7" w:rsidP="00C346E7">
      <w:pPr>
        <w:ind w:left="260" w:right="306"/>
        <w:rPr>
          <w:sz w:val="24"/>
          <w:szCs w:val="24"/>
        </w:rPr>
      </w:pPr>
      <w:r w:rsidRPr="005B6E8F">
        <w:rPr>
          <w:sz w:val="24"/>
          <w:szCs w:val="24"/>
        </w:rPr>
        <w:t>The</w:t>
      </w:r>
      <w:r w:rsidRPr="005B6E8F">
        <w:rPr>
          <w:spacing w:val="-3"/>
          <w:sz w:val="24"/>
          <w:szCs w:val="24"/>
        </w:rPr>
        <w:t xml:space="preserve"> </w:t>
      </w:r>
      <w:r w:rsidRPr="005B6E8F">
        <w:rPr>
          <w:sz w:val="24"/>
          <w:szCs w:val="24"/>
        </w:rPr>
        <w:t>following</w:t>
      </w:r>
      <w:r w:rsidRPr="005B6E8F">
        <w:rPr>
          <w:spacing w:val="-3"/>
          <w:sz w:val="24"/>
          <w:szCs w:val="24"/>
        </w:rPr>
        <w:t xml:space="preserve"> </w:t>
      </w:r>
      <w:r w:rsidRPr="005B6E8F">
        <w:rPr>
          <w:sz w:val="24"/>
          <w:szCs w:val="24"/>
        </w:rPr>
        <w:t>topics</w:t>
      </w:r>
      <w:r w:rsidRPr="005B6E8F">
        <w:rPr>
          <w:spacing w:val="-3"/>
          <w:sz w:val="24"/>
          <w:szCs w:val="24"/>
        </w:rPr>
        <w:t xml:space="preserve"> </w:t>
      </w:r>
      <w:r w:rsidRPr="005B6E8F">
        <w:rPr>
          <w:sz w:val="24"/>
          <w:szCs w:val="24"/>
        </w:rPr>
        <w:t>and</w:t>
      </w:r>
      <w:r w:rsidRPr="005B6E8F">
        <w:rPr>
          <w:spacing w:val="-3"/>
          <w:sz w:val="24"/>
          <w:szCs w:val="24"/>
        </w:rPr>
        <w:t xml:space="preserve"> </w:t>
      </w:r>
      <w:r w:rsidRPr="005B6E8F">
        <w:rPr>
          <w:sz w:val="24"/>
          <w:szCs w:val="24"/>
        </w:rPr>
        <w:t>any</w:t>
      </w:r>
      <w:r w:rsidRPr="005B6E8F">
        <w:rPr>
          <w:spacing w:val="-3"/>
          <w:sz w:val="24"/>
          <w:szCs w:val="24"/>
        </w:rPr>
        <w:t xml:space="preserve"> </w:t>
      </w:r>
      <w:r w:rsidRPr="005B6E8F">
        <w:rPr>
          <w:sz w:val="24"/>
          <w:szCs w:val="24"/>
        </w:rPr>
        <w:t>variable</w:t>
      </w:r>
      <w:r w:rsidRPr="005B6E8F">
        <w:rPr>
          <w:spacing w:val="-3"/>
          <w:sz w:val="24"/>
          <w:szCs w:val="24"/>
        </w:rPr>
        <w:t xml:space="preserve"> </w:t>
      </w:r>
      <w:proofErr w:type="gramStart"/>
      <w:r w:rsidRPr="005B6E8F">
        <w:rPr>
          <w:sz w:val="24"/>
          <w:szCs w:val="24"/>
        </w:rPr>
        <w:t>thereto,</w:t>
      </w:r>
      <w:proofErr w:type="gramEnd"/>
      <w:r w:rsidRPr="005B6E8F">
        <w:rPr>
          <w:spacing w:val="-3"/>
          <w:sz w:val="24"/>
          <w:szCs w:val="24"/>
        </w:rPr>
        <w:t xml:space="preserve"> </w:t>
      </w:r>
      <w:r w:rsidRPr="005B6E8F">
        <w:rPr>
          <w:sz w:val="24"/>
          <w:szCs w:val="24"/>
        </w:rPr>
        <w:t>will</w:t>
      </w:r>
      <w:r w:rsidRPr="005B6E8F">
        <w:rPr>
          <w:spacing w:val="-3"/>
          <w:sz w:val="24"/>
          <w:szCs w:val="24"/>
        </w:rPr>
        <w:t xml:space="preserve"> </w:t>
      </w:r>
      <w:r w:rsidRPr="005B6E8F">
        <w:rPr>
          <w:sz w:val="24"/>
          <w:szCs w:val="24"/>
        </w:rPr>
        <w:t>be</w:t>
      </w:r>
      <w:r w:rsidRPr="005B6E8F">
        <w:rPr>
          <w:spacing w:val="-4"/>
          <w:sz w:val="24"/>
          <w:szCs w:val="24"/>
        </w:rPr>
        <w:t xml:space="preserve"> </w:t>
      </w:r>
      <w:r w:rsidRPr="005B6E8F">
        <w:rPr>
          <w:sz w:val="24"/>
          <w:szCs w:val="24"/>
        </w:rPr>
        <w:t>subject</w:t>
      </w:r>
      <w:r w:rsidRPr="005B6E8F">
        <w:rPr>
          <w:spacing w:val="-3"/>
          <w:sz w:val="24"/>
          <w:szCs w:val="24"/>
        </w:rPr>
        <w:t xml:space="preserve"> </w:t>
      </w:r>
      <w:r w:rsidRPr="005B6E8F">
        <w:rPr>
          <w:sz w:val="24"/>
          <w:szCs w:val="24"/>
        </w:rPr>
        <w:t>to</w:t>
      </w:r>
      <w:r w:rsidRPr="005B6E8F">
        <w:rPr>
          <w:spacing w:val="-3"/>
          <w:sz w:val="24"/>
          <w:szCs w:val="24"/>
        </w:rPr>
        <w:t xml:space="preserve"> </w:t>
      </w:r>
      <w:r w:rsidRPr="005B6E8F">
        <w:rPr>
          <w:sz w:val="24"/>
          <w:szCs w:val="24"/>
        </w:rPr>
        <w:t>Board</w:t>
      </w:r>
      <w:r w:rsidRPr="005B6E8F">
        <w:rPr>
          <w:spacing w:val="-3"/>
          <w:sz w:val="24"/>
          <w:szCs w:val="24"/>
        </w:rPr>
        <w:t xml:space="preserve"> </w:t>
      </w:r>
      <w:r w:rsidRPr="005B6E8F">
        <w:rPr>
          <w:sz w:val="24"/>
          <w:szCs w:val="24"/>
        </w:rPr>
        <w:t>consideration,</w:t>
      </w:r>
      <w:r w:rsidRPr="005B6E8F">
        <w:rPr>
          <w:spacing w:val="-3"/>
          <w:sz w:val="24"/>
          <w:szCs w:val="24"/>
        </w:rPr>
        <w:t xml:space="preserve"> </w:t>
      </w:r>
      <w:r w:rsidRPr="005B6E8F">
        <w:rPr>
          <w:sz w:val="24"/>
          <w:szCs w:val="24"/>
        </w:rPr>
        <w:t>discussion,</w:t>
      </w:r>
      <w:r w:rsidRPr="005B6E8F">
        <w:rPr>
          <w:spacing w:val="-3"/>
          <w:sz w:val="24"/>
          <w:szCs w:val="24"/>
        </w:rPr>
        <w:t xml:space="preserve"> </w:t>
      </w:r>
      <w:r w:rsidRPr="005B6E8F">
        <w:rPr>
          <w:sz w:val="24"/>
          <w:szCs w:val="24"/>
        </w:rPr>
        <w:t>approval, or other action. All items are set for possible action.</w:t>
      </w:r>
    </w:p>
    <w:p w14:paraId="71C560F6" w14:textId="77777777" w:rsidR="00C346E7" w:rsidRPr="005B6E8F" w:rsidRDefault="00C346E7" w:rsidP="00C346E7">
      <w:pPr>
        <w:pStyle w:val="BodyText"/>
        <w:spacing w:before="3"/>
      </w:pPr>
    </w:p>
    <w:p w14:paraId="3C25A106" w14:textId="77777777" w:rsidR="00C346E7" w:rsidRPr="005B6E8F" w:rsidRDefault="00C346E7" w:rsidP="00C346E7">
      <w:pPr>
        <w:ind w:left="260"/>
        <w:rPr>
          <w:b/>
          <w:sz w:val="24"/>
          <w:szCs w:val="24"/>
        </w:rPr>
      </w:pPr>
      <w:r w:rsidRPr="005B6E8F">
        <w:rPr>
          <w:b/>
          <w:spacing w:val="-2"/>
          <w:sz w:val="24"/>
          <w:szCs w:val="24"/>
        </w:rPr>
        <w:t>Agenda:</w:t>
      </w:r>
    </w:p>
    <w:p w14:paraId="0A9F2D23" w14:textId="77777777" w:rsidR="00C346E7" w:rsidRPr="005B6E8F" w:rsidRDefault="00C346E7" w:rsidP="00C346E7">
      <w:pPr>
        <w:pStyle w:val="BodyText"/>
        <w:spacing w:before="9"/>
        <w:rPr>
          <w:b/>
        </w:rPr>
      </w:pPr>
    </w:p>
    <w:p w14:paraId="179355E8" w14:textId="2BB46A1E" w:rsidR="00C346E7" w:rsidRPr="00C346E7" w:rsidRDefault="00C346E7" w:rsidP="00C346E7">
      <w:pPr>
        <w:pStyle w:val="ListParagraph"/>
        <w:numPr>
          <w:ilvl w:val="0"/>
          <w:numId w:val="1"/>
        </w:numPr>
        <w:tabs>
          <w:tab w:val="left" w:pos="1340"/>
          <w:tab w:val="left" w:pos="1341"/>
        </w:tabs>
        <w:contextualSpacing w:val="0"/>
        <w:rPr>
          <w:b/>
          <w:bCs/>
          <w:sz w:val="24"/>
          <w:szCs w:val="24"/>
        </w:rPr>
      </w:pPr>
      <w:r w:rsidRPr="005B6E8F">
        <w:rPr>
          <w:b/>
          <w:bCs/>
          <w:sz w:val="24"/>
          <w:szCs w:val="24"/>
        </w:rPr>
        <w:t xml:space="preserve">Call to </w:t>
      </w:r>
      <w:r w:rsidRPr="005B6E8F">
        <w:rPr>
          <w:b/>
          <w:bCs/>
          <w:spacing w:val="-2"/>
          <w:sz w:val="24"/>
          <w:szCs w:val="24"/>
        </w:rPr>
        <w:t>order</w:t>
      </w:r>
    </w:p>
    <w:p w14:paraId="0A5375FC" w14:textId="77777777" w:rsidR="00C346E7" w:rsidRPr="005B6E8F" w:rsidRDefault="00C346E7" w:rsidP="00C346E7">
      <w:pPr>
        <w:pStyle w:val="BodyText"/>
      </w:pPr>
    </w:p>
    <w:p w14:paraId="1C4F47E7" w14:textId="77777777" w:rsidR="0033319A" w:rsidRPr="00C346E7" w:rsidRDefault="0033319A" w:rsidP="0033319A">
      <w:pPr>
        <w:pStyle w:val="ListParagraph"/>
        <w:numPr>
          <w:ilvl w:val="0"/>
          <w:numId w:val="1"/>
        </w:numPr>
        <w:tabs>
          <w:tab w:val="left" w:pos="1340"/>
          <w:tab w:val="left" w:pos="1341"/>
        </w:tabs>
        <w:ind w:left="1331"/>
        <w:contextualSpacing w:val="0"/>
        <w:rPr>
          <w:sz w:val="24"/>
          <w:szCs w:val="24"/>
        </w:rPr>
      </w:pPr>
      <w:r w:rsidRPr="005B6E8F">
        <w:rPr>
          <w:b/>
          <w:bCs/>
          <w:sz w:val="24"/>
          <w:szCs w:val="24"/>
        </w:rPr>
        <w:t xml:space="preserve">Roll </w:t>
      </w:r>
      <w:r w:rsidRPr="005B6E8F">
        <w:rPr>
          <w:b/>
          <w:bCs/>
          <w:spacing w:val="-2"/>
          <w:sz w:val="24"/>
          <w:szCs w:val="24"/>
        </w:rPr>
        <w:t>Call:</w:t>
      </w:r>
      <w:r w:rsidRPr="005B6E8F">
        <w:rPr>
          <w:spacing w:val="-2"/>
          <w:sz w:val="24"/>
          <w:szCs w:val="24"/>
        </w:rPr>
        <w:t xml:space="preserve"> </w:t>
      </w:r>
    </w:p>
    <w:p w14:paraId="288630A0" w14:textId="77777777" w:rsidR="0033319A" w:rsidRPr="00C346E7" w:rsidRDefault="0033319A" w:rsidP="0033319A">
      <w:pPr>
        <w:pStyle w:val="ListParagraph"/>
        <w:tabs>
          <w:tab w:val="left" w:pos="1340"/>
          <w:tab w:val="left" w:pos="1341"/>
        </w:tabs>
        <w:ind w:left="1331"/>
        <w:contextualSpacing w:val="0"/>
        <w:rPr>
          <w:color w:val="4C94D8" w:themeColor="text2" w:themeTint="80"/>
          <w:sz w:val="24"/>
          <w:szCs w:val="24"/>
        </w:rPr>
      </w:pPr>
      <w:r>
        <w:rPr>
          <w:sz w:val="24"/>
          <w:szCs w:val="24"/>
        </w:rPr>
        <w:t>Marie Moore</w:t>
      </w:r>
      <w:r w:rsidRPr="005B6E8F">
        <w:rPr>
          <w:sz w:val="24"/>
          <w:szCs w:val="24"/>
        </w:rPr>
        <w:t>-Chairperson</w:t>
      </w:r>
      <w:r>
        <w:rPr>
          <w:sz w:val="24"/>
          <w:szCs w:val="24"/>
        </w:rPr>
        <w:tab/>
      </w:r>
      <w:r>
        <w:rPr>
          <w:sz w:val="24"/>
          <w:szCs w:val="24"/>
        </w:rPr>
        <w:tab/>
      </w:r>
    </w:p>
    <w:p w14:paraId="3F043D72" w14:textId="77777777" w:rsidR="0033319A" w:rsidRPr="00C40823" w:rsidRDefault="0033319A" w:rsidP="0033319A">
      <w:pPr>
        <w:pStyle w:val="ListParagraph"/>
        <w:tabs>
          <w:tab w:val="left" w:pos="1340"/>
          <w:tab w:val="left" w:pos="1341"/>
        </w:tabs>
        <w:ind w:left="1331"/>
        <w:contextualSpacing w:val="0"/>
        <w:rPr>
          <w:color w:val="45B0E1" w:themeColor="accent1" w:themeTint="99"/>
          <w:sz w:val="24"/>
          <w:szCs w:val="24"/>
        </w:rPr>
      </w:pPr>
      <w:r w:rsidRPr="005B6E8F">
        <w:rPr>
          <w:sz w:val="24"/>
          <w:szCs w:val="24"/>
        </w:rPr>
        <w:t>Danna</w:t>
      </w:r>
      <w:r w:rsidRPr="005B6E8F">
        <w:rPr>
          <w:spacing w:val="-4"/>
          <w:sz w:val="24"/>
          <w:szCs w:val="24"/>
        </w:rPr>
        <w:t xml:space="preserve"> </w:t>
      </w:r>
      <w:r w:rsidRPr="005B6E8F">
        <w:rPr>
          <w:sz w:val="24"/>
          <w:szCs w:val="24"/>
        </w:rPr>
        <w:t>Quinn-Board</w:t>
      </w:r>
      <w:r w:rsidRPr="005B6E8F">
        <w:rPr>
          <w:spacing w:val="-4"/>
          <w:sz w:val="24"/>
          <w:szCs w:val="24"/>
        </w:rPr>
        <w:t xml:space="preserve"> </w:t>
      </w:r>
      <w:r w:rsidRPr="005B6E8F">
        <w:rPr>
          <w:sz w:val="24"/>
          <w:szCs w:val="24"/>
        </w:rPr>
        <w:t>Member</w:t>
      </w:r>
      <w:r>
        <w:rPr>
          <w:sz w:val="24"/>
          <w:szCs w:val="24"/>
        </w:rPr>
        <w:tab/>
      </w:r>
      <w:r>
        <w:rPr>
          <w:sz w:val="24"/>
          <w:szCs w:val="24"/>
        </w:rPr>
        <w:tab/>
      </w:r>
    </w:p>
    <w:p w14:paraId="20B617A8" w14:textId="77777777" w:rsidR="0033319A" w:rsidRDefault="0033319A" w:rsidP="0033319A">
      <w:pPr>
        <w:pStyle w:val="ListParagraph"/>
        <w:tabs>
          <w:tab w:val="left" w:pos="1340"/>
          <w:tab w:val="left" w:pos="1341"/>
        </w:tabs>
        <w:ind w:left="1331"/>
        <w:contextualSpacing w:val="0"/>
        <w:rPr>
          <w:sz w:val="24"/>
          <w:szCs w:val="24"/>
        </w:rPr>
      </w:pPr>
      <w:r>
        <w:rPr>
          <w:sz w:val="24"/>
          <w:szCs w:val="24"/>
        </w:rPr>
        <w:t>Dee Jenkins</w:t>
      </w:r>
      <w:r w:rsidRPr="005B6E8F">
        <w:rPr>
          <w:sz w:val="24"/>
          <w:szCs w:val="24"/>
        </w:rPr>
        <w:t>-Board Member</w:t>
      </w:r>
      <w:r>
        <w:rPr>
          <w:sz w:val="24"/>
          <w:szCs w:val="24"/>
        </w:rPr>
        <w:tab/>
      </w:r>
    </w:p>
    <w:p w14:paraId="04B64853" w14:textId="77777777" w:rsidR="0033319A" w:rsidRDefault="0033319A" w:rsidP="0033319A">
      <w:pPr>
        <w:pStyle w:val="ListParagraph"/>
        <w:tabs>
          <w:tab w:val="left" w:pos="1340"/>
          <w:tab w:val="left" w:pos="1341"/>
        </w:tabs>
        <w:ind w:left="1331"/>
        <w:contextualSpacing w:val="0"/>
        <w:rPr>
          <w:sz w:val="24"/>
          <w:szCs w:val="24"/>
        </w:rPr>
      </w:pPr>
      <w:r w:rsidRPr="005B6E8F">
        <w:rPr>
          <w:sz w:val="24"/>
          <w:szCs w:val="24"/>
        </w:rPr>
        <w:t>Jacob Clevenger-Board Member</w:t>
      </w:r>
    </w:p>
    <w:p w14:paraId="600145C8" w14:textId="77777777" w:rsidR="0033319A" w:rsidRDefault="0033319A" w:rsidP="0033319A">
      <w:pPr>
        <w:pStyle w:val="ListParagraph"/>
        <w:tabs>
          <w:tab w:val="left" w:pos="1340"/>
          <w:tab w:val="left" w:pos="1341"/>
        </w:tabs>
        <w:ind w:left="1331"/>
        <w:contextualSpacing w:val="0"/>
        <w:rPr>
          <w:sz w:val="24"/>
          <w:szCs w:val="24"/>
        </w:rPr>
      </w:pPr>
      <w:r>
        <w:rPr>
          <w:sz w:val="24"/>
          <w:szCs w:val="24"/>
        </w:rPr>
        <w:tab/>
        <w:t>Jaden Jenkins-Board Member</w:t>
      </w:r>
      <w:r>
        <w:rPr>
          <w:sz w:val="24"/>
          <w:szCs w:val="24"/>
        </w:rPr>
        <w:tab/>
      </w:r>
    </w:p>
    <w:p w14:paraId="2BDEFB40" w14:textId="77777777" w:rsidR="0033319A" w:rsidRDefault="0033319A" w:rsidP="0033319A">
      <w:pPr>
        <w:pStyle w:val="ListParagraph"/>
        <w:tabs>
          <w:tab w:val="left" w:pos="1340"/>
          <w:tab w:val="left" w:pos="1341"/>
        </w:tabs>
        <w:ind w:left="1331"/>
        <w:contextualSpacing w:val="0"/>
        <w:rPr>
          <w:sz w:val="24"/>
          <w:szCs w:val="24"/>
        </w:rPr>
      </w:pPr>
      <w:r>
        <w:rPr>
          <w:sz w:val="24"/>
          <w:szCs w:val="24"/>
        </w:rPr>
        <w:tab/>
      </w:r>
      <w:r w:rsidRPr="005B6E8F">
        <w:rPr>
          <w:sz w:val="24"/>
          <w:szCs w:val="24"/>
        </w:rPr>
        <w:t>Cynthia Kell</w:t>
      </w:r>
      <w:r>
        <w:rPr>
          <w:sz w:val="24"/>
          <w:szCs w:val="24"/>
        </w:rPr>
        <w:t>e</w:t>
      </w:r>
      <w:r w:rsidRPr="005B6E8F">
        <w:rPr>
          <w:sz w:val="24"/>
          <w:szCs w:val="24"/>
        </w:rPr>
        <w:t>y-Board Attorney</w:t>
      </w:r>
      <w:r>
        <w:rPr>
          <w:sz w:val="24"/>
          <w:szCs w:val="24"/>
        </w:rPr>
        <w:tab/>
      </w:r>
    </w:p>
    <w:p w14:paraId="245987D0" w14:textId="77777777" w:rsidR="0033319A" w:rsidRDefault="0033319A" w:rsidP="0033319A">
      <w:pPr>
        <w:pStyle w:val="ListParagraph"/>
        <w:tabs>
          <w:tab w:val="left" w:pos="1340"/>
          <w:tab w:val="left" w:pos="1341"/>
        </w:tabs>
        <w:ind w:left="1331"/>
        <w:contextualSpacing w:val="0"/>
        <w:rPr>
          <w:sz w:val="24"/>
          <w:szCs w:val="24"/>
        </w:rPr>
      </w:pPr>
      <w:r>
        <w:rPr>
          <w:sz w:val="24"/>
          <w:szCs w:val="24"/>
        </w:rPr>
        <w:t>Leah Rhodes</w:t>
      </w:r>
      <w:r w:rsidRPr="005B6E8F">
        <w:rPr>
          <w:sz w:val="24"/>
          <w:szCs w:val="24"/>
        </w:rPr>
        <w:t>-Board Secretary</w:t>
      </w:r>
    </w:p>
    <w:p w14:paraId="652387B4" w14:textId="77777777" w:rsidR="005E274C" w:rsidRDefault="005E274C" w:rsidP="005E274C">
      <w:pPr>
        <w:pStyle w:val="ListParagraph"/>
        <w:tabs>
          <w:tab w:val="left" w:pos="1340"/>
          <w:tab w:val="left" w:pos="1341"/>
        </w:tabs>
        <w:ind w:left="1331"/>
        <w:contextualSpacing w:val="0"/>
        <w:rPr>
          <w:sz w:val="24"/>
          <w:szCs w:val="24"/>
        </w:rPr>
      </w:pPr>
    </w:p>
    <w:p w14:paraId="7BCFC88D" w14:textId="77777777" w:rsidR="00C346E7" w:rsidRPr="005E274C" w:rsidRDefault="00C346E7" w:rsidP="005E274C">
      <w:pPr>
        <w:pStyle w:val="ListParagraph"/>
        <w:numPr>
          <w:ilvl w:val="0"/>
          <w:numId w:val="1"/>
        </w:numPr>
        <w:tabs>
          <w:tab w:val="left" w:pos="1340"/>
          <w:tab w:val="left" w:pos="1341"/>
        </w:tabs>
        <w:ind w:left="1339"/>
        <w:contextualSpacing w:val="0"/>
        <w:rPr>
          <w:b/>
          <w:bCs/>
          <w:sz w:val="24"/>
          <w:szCs w:val="24"/>
        </w:rPr>
      </w:pPr>
      <w:r w:rsidRPr="005B6E8F">
        <w:rPr>
          <w:b/>
          <w:bCs/>
          <w:sz w:val="24"/>
          <w:szCs w:val="24"/>
        </w:rPr>
        <w:t xml:space="preserve">Pledge of </w:t>
      </w:r>
      <w:r w:rsidRPr="005B6E8F">
        <w:rPr>
          <w:b/>
          <w:bCs/>
          <w:spacing w:val="-2"/>
          <w:sz w:val="24"/>
          <w:szCs w:val="24"/>
        </w:rPr>
        <w:t>Allegiance</w:t>
      </w:r>
    </w:p>
    <w:p w14:paraId="125FB08A" w14:textId="77777777" w:rsidR="005E274C" w:rsidRPr="005E274C" w:rsidRDefault="005E274C" w:rsidP="005E274C">
      <w:pPr>
        <w:pStyle w:val="ListParagraph"/>
        <w:tabs>
          <w:tab w:val="left" w:pos="1340"/>
          <w:tab w:val="left" w:pos="1341"/>
        </w:tabs>
        <w:ind w:left="1339"/>
        <w:contextualSpacing w:val="0"/>
        <w:rPr>
          <w:b/>
          <w:bCs/>
          <w:sz w:val="24"/>
          <w:szCs w:val="24"/>
        </w:rPr>
      </w:pPr>
    </w:p>
    <w:p w14:paraId="69F6B5B1" w14:textId="16638645" w:rsidR="00F23D82" w:rsidRPr="005E274C" w:rsidRDefault="005B5DFA" w:rsidP="005E274C">
      <w:pPr>
        <w:pStyle w:val="ListParagraph"/>
        <w:numPr>
          <w:ilvl w:val="0"/>
          <w:numId w:val="1"/>
        </w:numPr>
        <w:tabs>
          <w:tab w:val="left" w:pos="1340"/>
          <w:tab w:val="left" w:pos="1341"/>
        </w:tabs>
        <w:ind w:left="1339"/>
        <w:contextualSpacing w:val="0"/>
        <w:rPr>
          <w:sz w:val="24"/>
          <w:szCs w:val="24"/>
        </w:rPr>
      </w:pPr>
      <w:r>
        <w:rPr>
          <w:b/>
          <w:bCs/>
          <w:spacing w:val="-2"/>
          <w:sz w:val="24"/>
          <w:szCs w:val="24"/>
        </w:rPr>
        <w:t xml:space="preserve">Action Required: </w:t>
      </w:r>
      <w:r w:rsidR="00F23D82" w:rsidRPr="005B5DFA">
        <w:rPr>
          <w:spacing w:val="-2"/>
          <w:sz w:val="24"/>
          <w:szCs w:val="24"/>
        </w:rPr>
        <w:t xml:space="preserve">Discussion and possible approval of the minutes of </w:t>
      </w:r>
      <w:r w:rsidR="0033319A">
        <w:rPr>
          <w:spacing w:val="-2"/>
          <w:sz w:val="24"/>
          <w:szCs w:val="24"/>
        </w:rPr>
        <w:t>January 15</w:t>
      </w:r>
      <w:r w:rsidR="00155531">
        <w:rPr>
          <w:spacing w:val="-2"/>
          <w:sz w:val="24"/>
          <w:szCs w:val="24"/>
        </w:rPr>
        <w:t>,</w:t>
      </w:r>
      <w:r w:rsidR="00F23D82" w:rsidRPr="005B5DFA">
        <w:rPr>
          <w:spacing w:val="-2"/>
          <w:sz w:val="24"/>
          <w:szCs w:val="24"/>
        </w:rPr>
        <w:t xml:space="preserve"> 202</w:t>
      </w:r>
      <w:r w:rsidR="0033319A">
        <w:rPr>
          <w:spacing w:val="-2"/>
          <w:sz w:val="24"/>
          <w:szCs w:val="24"/>
        </w:rPr>
        <w:t>6.</w:t>
      </w:r>
      <w:r w:rsidR="00723D1B">
        <w:rPr>
          <w:spacing w:val="-2"/>
          <w:sz w:val="24"/>
          <w:szCs w:val="24"/>
        </w:rPr>
        <w:t xml:space="preserve"> Pg. 3</w:t>
      </w:r>
    </w:p>
    <w:p w14:paraId="350BA616" w14:textId="77777777" w:rsidR="005E274C" w:rsidRPr="005E274C" w:rsidRDefault="005E274C" w:rsidP="005E274C">
      <w:pPr>
        <w:pStyle w:val="ListParagraph"/>
        <w:rPr>
          <w:sz w:val="24"/>
          <w:szCs w:val="24"/>
        </w:rPr>
      </w:pPr>
    </w:p>
    <w:p w14:paraId="203A5FFC" w14:textId="76002CB2" w:rsidR="0074605D" w:rsidRPr="00B04378" w:rsidRDefault="00794FAC" w:rsidP="005E274C">
      <w:pPr>
        <w:pStyle w:val="ListParagraph"/>
        <w:numPr>
          <w:ilvl w:val="0"/>
          <w:numId w:val="1"/>
        </w:numPr>
        <w:tabs>
          <w:tab w:val="left" w:pos="1340"/>
          <w:tab w:val="left" w:pos="1341"/>
        </w:tabs>
        <w:ind w:left="1339"/>
        <w:contextualSpacing w:val="0"/>
      </w:pPr>
      <w:r w:rsidRPr="0074605D">
        <w:rPr>
          <w:b/>
          <w:bCs/>
          <w:sz w:val="24"/>
          <w:szCs w:val="24"/>
        </w:rPr>
        <w:t>Call to Public:</w:t>
      </w:r>
      <w:r w:rsidRPr="005B6E8F">
        <w:rPr>
          <w:sz w:val="24"/>
          <w:szCs w:val="24"/>
        </w:rPr>
        <w:t xml:space="preserve"> The Call to the Public</w:t>
      </w:r>
      <w:r w:rsidRPr="0074605D">
        <w:rPr>
          <w:spacing w:val="-1"/>
          <w:sz w:val="24"/>
          <w:szCs w:val="24"/>
        </w:rPr>
        <w:t xml:space="preserve"> </w:t>
      </w:r>
      <w:r w:rsidRPr="005B6E8F">
        <w:rPr>
          <w:sz w:val="24"/>
          <w:szCs w:val="24"/>
        </w:rPr>
        <w:t xml:space="preserve">is held for public benefit to allow individuals to address issue(s) within the Board’s jurisdiction. Board members may not discuss items that are not specifically identified on the agenda. Therefore, pursuant to Arizona Revised Statute §38-431.01(H), action taken </w:t>
      </w:r>
      <w:proofErr w:type="gramStart"/>
      <w:r w:rsidRPr="005B6E8F">
        <w:rPr>
          <w:sz w:val="24"/>
          <w:szCs w:val="24"/>
        </w:rPr>
        <w:t>as a result of</w:t>
      </w:r>
      <w:proofErr w:type="gramEnd"/>
      <w:r w:rsidRPr="005B6E8F">
        <w:rPr>
          <w:sz w:val="24"/>
          <w:szCs w:val="24"/>
        </w:rPr>
        <w:t xml:space="preserve"> public comment will be limited to directing staff to study the matter, responding to criticism, or scheduling</w:t>
      </w:r>
      <w:r w:rsidRPr="0074605D">
        <w:rPr>
          <w:spacing w:val="-3"/>
          <w:sz w:val="24"/>
          <w:szCs w:val="24"/>
        </w:rPr>
        <w:t xml:space="preserve"> </w:t>
      </w:r>
      <w:r w:rsidRPr="005B6E8F">
        <w:rPr>
          <w:sz w:val="24"/>
          <w:szCs w:val="24"/>
        </w:rPr>
        <w:t>the</w:t>
      </w:r>
      <w:r w:rsidRPr="0074605D">
        <w:rPr>
          <w:spacing w:val="-3"/>
          <w:sz w:val="24"/>
          <w:szCs w:val="24"/>
        </w:rPr>
        <w:t xml:space="preserve"> </w:t>
      </w:r>
      <w:r w:rsidRPr="005B6E8F">
        <w:rPr>
          <w:sz w:val="24"/>
          <w:szCs w:val="24"/>
        </w:rPr>
        <w:t>matter</w:t>
      </w:r>
      <w:r w:rsidRPr="0074605D">
        <w:rPr>
          <w:spacing w:val="-3"/>
          <w:sz w:val="24"/>
          <w:szCs w:val="24"/>
        </w:rPr>
        <w:t xml:space="preserve"> </w:t>
      </w:r>
      <w:r w:rsidRPr="005B6E8F">
        <w:rPr>
          <w:sz w:val="24"/>
          <w:szCs w:val="24"/>
        </w:rPr>
        <w:t>for</w:t>
      </w:r>
      <w:r w:rsidRPr="0074605D">
        <w:rPr>
          <w:spacing w:val="-3"/>
          <w:sz w:val="24"/>
          <w:szCs w:val="24"/>
        </w:rPr>
        <w:t xml:space="preserve"> </w:t>
      </w:r>
      <w:r w:rsidRPr="005B6E8F">
        <w:rPr>
          <w:sz w:val="24"/>
          <w:szCs w:val="24"/>
        </w:rPr>
        <w:t>further</w:t>
      </w:r>
      <w:r w:rsidRPr="0074605D">
        <w:rPr>
          <w:spacing w:val="-3"/>
          <w:sz w:val="24"/>
          <w:szCs w:val="24"/>
        </w:rPr>
        <w:t xml:space="preserve"> </w:t>
      </w:r>
      <w:r w:rsidRPr="005B6E8F">
        <w:rPr>
          <w:sz w:val="24"/>
          <w:szCs w:val="24"/>
        </w:rPr>
        <w:t>discussion</w:t>
      </w:r>
      <w:r w:rsidRPr="0074605D">
        <w:rPr>
          <w:spacing w:val="-3"/>
          <w:sz w:val="24"/>
          <w:szCs w:val="24"/>
        </w:rPr>
        <w:t xml:space="preserve"> </w:t>
      </w:r>
      <w:r w:rsidRPr="005B6E8F">
        <w:rPr>
          <w:sz w:val="24"/>
          <w:szCs w:val="24"/>
        </w:rPr>
        <w:t>and</w:t>
      </w:r>
      <w:r w:rsidRPr="0074605D">
        <w:rPr>
          <w:spacing w:val="-4"/>
          <w:sz w:val="24"/>
          <w:szCs w:val="24"/>
        </w:rPr>
        <w:t xml:space="preserve"> </w:t>
      </w:r>
      <w:r w:rsidRPr="005B6E8F">
        <w:rPr>
          <w:sz w:val="24"/>
          <w:szCs w:val="24"/>
        </w:rPr>
        <w:t>decision</w:t>
      </w:r>
      <w:r w:rsidRPr="0074605D">
        <w:rPr>
          <w:spacing w:val="-3"/>
          <w:sz w:val="24"/>
          <w:szCs w:val="24"/>
        </w:rPr>
        <w:t xml:space="preserve"> </w:t>
      </w:r>
      <w:r w:rsidRPr="005B6E8F">
        <w:rPr>
          <w:sz w:val="24"/>
          <w:szCs w:val="24"/>
        </w:rPr>
        <w:t>at</w:t>
      </w:r>
      <w:r w:rsidRPr="0074605D">
        <w:rPr>
          <w:spacing w:val="-3"/>
          <w:sz w:val="24"/>
          <w:szCs w:val="24"/>
        </w:rPr>
        <w:t xml:space="preserve"> </w:t>
      </w:r>
      <w:r w:rsidRPr="005B6E8F">
        <w:rPr>
          <w:sz w:val="24"/>
          <w:szCs w:val="24"/>
        </w:rPr>
        <w:t>a</w:t>
      </w:r>
      <w:r w:rsidRPr="0074605D">
        <w:rPr>
          <w:spacing w:val="-4"/>
          <w:sz w:val="24"/>
          <w:szCs w:val="24"/>
        </w:rPr>
        <w:t xml:space="preserve"> </w:t>
      </w:r>
      <w:r w:rsidRPr="005B6E8F">
        <w:rPr>
          <w:sz w:val="24"/>
          <w:szCs w:val="24"/>
        </w:rPr>
        <w:t>future</w:t>
      </w:r>
      <w:r w:rsidRPr="0074605D">
        <w:rPr>
          <w:spacing w:val="-3"/>
          <w:sz w:val="24"/>
          <w:szCs w:val="24"/>
        </w:rPr>
        <w:t xml:space="preserve"> </w:t>
      </w:r>
      <w:r w:rsidRPr="005B6E8F">
        <w:rPr>
          <w:sz w:val="24"/>
          <w:szCs w:val="24"/>
        </w:rPr>
        <w:t>date.</w:t>
      </w:r>
      <w:r w:rsidRPr="0074605D">
        <w:rPr>
          <w:spacing w:val="-4"/>
          <w:sz w:val="24"/>
          <w:szCs w:val="24"/>
        </w:rPr>
        <w:t xml:space="preserve"> </w:t>
      </w:r>
      <w:r w:rsidRPr="005B6E8F">
        <w:rPr>
          <w:sz w:val="24"/>
          <w:szCs w:val="24"/>
        </w:rPr>
        <w:t>Unless</w:t>
      </w:r>
      <w:r w:rsidRPr="0074605D">
        <w:rPr>
          <w:spacing w:val="-3"/>
          <w:sz w:val="24"/>
          <w:szCs w:val="24"/>
        </w:rPr>
        <w:t xml:space="preserve"> </w:t>
      </w:r>
      <w:r w:rsidRPr="005B6E8F">
        <w:rPr>
          <w:sz w:val="24"/>
          <w:szCs w:val="24"/>
        </w:rPr>
        <w:t>prior approval has been granted by the Chairman, comments will be limited to no more than three minutes.</w:t>
      </w:r>
      <w:r w:rsidRPr="005B6E8F">
        <w:rPr>
          <w:sz w:val="24"/>
          <w:szCs w:val="24"/>
        </w:rPr>
        <w:tab/>
      </w:r>
    </w:p>
    <w:p w14:paraId="4F27414F" w14:textId="77777777" w:rsidR="00B04378" w:rsidRDefault="00B04378" w:rsidP="00B04378">
      <w:pPr>
        <w:pStyle w:val="ListParagraph"/>
      </w:pPr>
    </w:p>
    <w:p w14:paraId="643F2E6A" w14:textId="492E5B64" w:rsidR="00B04378" w:rsidRPr="00B04378" w:rsidRDefault="00B04378" w:rsidP="00B04378">
      <w:pPr>
        <w:pStyle w:val="ListParagraph"/>
        <w:numPr>
          <w:ilvl w:val="0"/>
          <w:numId w:val="1"/>
        </w:numPr>
        <w:rPr>
          <w:sz w:val="24"/>
          <w:szCs w:val="24"/>
        </w:rPr>
      </w:pPr>
      <w:r w:rsidRPr="00B04378">
        <w:rPr>
          <w:b/>
          <w:bCs/>
          <w:sz w:val="24"/>
          <w:szCs w:val="24"/>
        </w:rPr>
        <w:t xml:space="preserve">Action Item: </w:t>
      </w:r>
      <w:r w:rsidRPr="00882AFF">
        <w:rPr>
          <w:b/>
          <w:bCs/>
          <w:sz w:val="24"/>
          <w:szCs w:val="24"/>
        </w:rPr>
        <w:t xml:space="preserve">Review and action regarding the re-hire of retired police officer Anthony Schiaveto as a </w:t>
      </w:r>
      <w:r w:rsidR="00ED692D">
        <w:rPr>
          <w:b/>
          <w:bCs/>
          <w:sz w:val="24"/>
          <w:szCs w:val="24"/>
        </w:rPr>
        <w:t>P</w:t>
      </w:r>
      <w:r w:rsidRPr="00882AFF">
        <w:rPr>
          <w:b/>
          <w:bCs/>
          <w:sz w:val="24"/>
          <w:szCs w:val="24"/>
        </w:rPr>
        <w:t xml:space="preserve">olice </w:t>
      </w:r>
      <w:r w:rsidR="00ED692D">
        <w:rPr>
          <w:b/>
          <w:bCs/>
          <w:sz w:val="24"/>
          <w:szCs w:val="24"/>
        </w:rPr>
        <w:t>S</w:t>
      </w:r>
      <w:r w:rsidRPr="00882AFF">
        <w:rPr>
          <w:b/>
          <w:bCs/>
          <w:sz w:val="24"/>
          <w:szCs w:val="24"/>
        </w:rPr>
        <w:t xml:space="preserve">ergeant for the Camp Verde </w:t>
      </w:r>
      <w:r w:rsidR="00BC1576">
        <w:rPr>
          <w:b/>
          <w:bCs/>
          <w:sz w:val="24"/>
          <w:szCs w:val="24"/>
        </w:rPr>
        <w:t>Marshal’s Office</w:t>
      </w:r>
      <w:r w:rsidRPr="00882AFF">
        <w:rPr>
          <w:b/>
          <w:bCs/>
          <w:sz w:val="24"/>
          <w:szCs w:val="24"/>
        </w:rPr>
        <w:t>.</w:t>
      </w:r>
      <w:r w:rsidR="006671F3" w:rsidRPr="00882AFF">
        <w:rPr>
          <w:b/>
          <w:bCs/>
          <w:sz w:val="24"/>
          <w:szCs w:val="24"/>
        </w:rPr>
        <w:t xml:space="preserve"> </w:t>
      </w:r>
      <w:r w:rsidR="006671F3">
        <w:rPr>
          <w:sz w:val="24"/>
          <w:szCs w:val="24"/>
        </w:rPr>
        <w:t>Resource: Board Secretary Leah Rhodes.</w:t>
      </w:r>
      <w:r w:rsidR="00723D1B">
        <w:rPr>
          <w:sz w:val="24"/>
          <w:szCs w:val="24"/>
        </w:rPr>
        <w:t xml:space="preserve"> Pg. 9</w:t>
      </w:r>
    </w:p>
    <w:p w14:paraId="3F1B943C" w14:textId="77777777" w:rsidR="00B04378" w:rsidRDefault="00B04378" w:rsidP="00B04378">
      <w:pPr>
        <w:pStyle w:val="ListParagraph"/>
        <w:tabs>
          <w:tab w:val="left" w:pos="1340"/>
          <w:tab w:val="left" w:pos="1341"/>
        </w:tabs>
        <w:ind w:left="1340" w:right="361"/>
        <w:rPr>
          <w:b/>
          <w:bCs/>
          <w:sz w:val="24"/>
          <w:szCs w:val="24"/>
        </w:rPr>
      </w:pPr>
    </w:p>
    <w:p w14:paraId="65919C81" w14:textId="5660B73E" w:rsidR="00B04378" w:rsidRPr="00B04378" w:rsidRDefault="00B04378" w:rsidP="00B04378">
      <w:pPr>
        <w:pStyle w:val="ListParagraph"/>
        <w:tabs>
          <w:tab w:val="left" w:pos="1340"/>
          <w:tab w:val="left" w:pos="1341"/>
        </w:tabs>
        <w:ind w:left="1340" w:right="361"/>
        <w:rPr>
          <w:sz w:val="24"/>
          <w:szCs w:val="24"/>
        </w:rPr>
      </w:pPr>
      <w:r w:rsidRPr="00B04378">
        <w:rPr>
          <w:b/>
          <w:bCs/>
          <w:sz w:val="24"/>
          <w:szCs w:val="24"/>
        </w:rPr>
        <w:t xml:space="preserve">Proposed Motion: </w:t>
      </w:r>
      <w:r w:rsidRPr="00B04378">
        <w:rPr>
          <w:sz w:val="24"/>
          <w:szCs w:val="24"/>
        </w:rPr>
        <w:t xml:space="preserve">I move to </w:t>
      </w:r>
      <w:r w:rsidR="006B21AD">
        <w:rPr>
          <w:sz w:val="24"/>
          <w:szCs w:val="24"/>
        </w:rPr>
        <w:t>approve</w:t>
      </w:r>
      <w:r w:rsidRPr="00B04378">
        <w:rPr>
          <w:sz w:val="24"/>
          <w:szCs w:val="24"/>
        </w:rPr>
        <w:t xml:space="preserve"> the </w:t>
      </w:r>
      <w:r w:rsidR="006671F3">
        <w:rPr>
          <w:sz w:val="24"/>
          <w:szCs w:val="24"/>
        </w:rPr>
        <w:t>rehire of retired police officer Anthony Schiaveto</w:t>
      </w:r>
      <w:r w:rsidR="00ED692D">
        <w:rPr>
          <w:sz w:val="24"/>
          <w:szCs w:val="24"/>
        </w:rPr>
        <w:t xml:space="preserve"> as a Police Sergeant for the Camp Verde Marshal’s Office</w:t>
      </w:r>
      <w:r w:rsidR="006671F3">
        <w:rPr>
          <w:sz w:val="24"/>
          <w:szCs w:val="24"/>
        </w:rPr>
        <w:t xml:space="preserve">, </w:t>
      </w:r>
      <w:r w:rsidRPr="00B04378">
        <w:rPr>
          <w:sz w:val="24"/>
          <w:szCs w:val="24"/>
        </w:rPr>
        <w:t>with any pre-existing conditions that may be listed on the medical records.</w:t>
      </w:r>
    </w:p>
    <w:p w14:paraId="428E5822" w14:textId="77777777" w:rsidR="0074605D" w:rsidRPr="0074605D" w:rsidRDefault="0074605D" w:rsidP="0074605D">
      <w:pPr>
        <w:pStyle w:val="ListParagraph"/>
        <w:tabs>
          <w:tab w:val="left" w:pos="1340"/>
          <w:tab w:val="left" w:pos="1341"/>
          <w:tab w:val="left" w:pos="1384"/>
          <w:tab w:val="left" w:pos="1385"/>
        </w:tabs>
        <w:ind w:left="1340" w:right="259"/>
        <w:contextualSpacing w:val="0"/>
      </w:pPr>
    </w:p>
    <w:p w14:paraId="507C8ED5" w14:textId="77B9AC1D" w:rsidR="0033319A" w:rsidRPr="00945C0C" w:rsidRDefault="0033319A" w:rsidP="0033319A">
      <w:pPr>
        <w:pStyle w:val="ListParagraph"/>
        <w:numPr>
          <w:ilvl w:val="0"/>
          <w:numId w:val="1"/>
        </w:numPr>
        <w:tabs>
          <w:tab w:val="left" w:pos="1340"/>
          <w:tab w:val="left" w:pos="1341"/>
        </w:tabs>
        <w:ind w:right="361"/>
        <w:rPr>
          <w:b/>
          <w:bCs/>
          <w:sz w:val="24"/>
          <w:szCs w:val="24"/>
        </w:rPr>
      </w:pPr>
      <w:bookmarkStart w:id="1" w:name="_Hlk203663516"/>
      <w:r w:rsidRPr="00A01788">
        <w:rPr>
          <w:b/>
          <w:bCs/>
          <w:spacing w:val="-2"/>
          <w:sz w:val="24"/>
          <w:szCs w:val="24"/>
        </w:rPr>
        <w:t xml:space="preserve">Action </w:t>
      </w:r>
      <w:r>
        <w:rPr>
          <w:b/>
          <w:bCs/>
          <w:spacing w:val="-2"/>
          <w:sz w:val="24"/>
          <w:szCs w:val="24"/>
        </w:rPr>
        <w:t>Item</w:t>
      </w:r>
      <w:r w:rsidRPr="00A01788">
        <w:rPr>
          <w:b/>
          <w:bCs/>
          <w:spacing w:val="-2"/>
          <w:sz w:val="24"/>
          <w:szCs w:val="24"/>
        </w:rPr>
        <w:t xml:space="preserve">: </w:t>
      </w:r>
      <w:r w:rsidRPr="00E76755">
        <w:rPr>
          <w:b/>
          <w:bCs/>
          <w:spacing w:val="-2"/>
          <w:sz w:val="24"/>
          <w:szCs w:val="24"/>
        </w:rPr>
        <w:t xml:space="preserve">Discussion, and possible approval of </w:t>
      </w:r>
      <w:r w:rsidR="0024215A">
        <w:rPr>
          <w:b/>
          <w:bCs/>
          <w:spacing w:val="-2"/>
          <w:sz w:val="24"/>
          <w:szCs w:val="24"/>
        </w:rPr>
        <w:t>Tre Frederick’s</w:t>
      </w:r>
      <w:r>
        <w:rPr>
          <w:b/>
          <w:bCs/>
          <w:spacing w:val="-2"/>
          <w:sz w:val="24"/>
          <w:szCs w:val="24"/>
        </w:rPr>
        <w:t xml:space="preserve"> </w:t>
      </w:r>
      <w:r w:rsidRPr="00E76755">
        <w:rPr>
          <w:b/>
          <w:bCs/>
          <w:spacing w:val="-2"/>
          <w:sz w:val="24"/>
          <w:szCs w:val="24"/>
        </w:rPr>
        <w:t>membership into the Camp Verde Marshal’s Office Local Public Safety Personnel Retirement System</w:t>
      </w:r>
      <w:r>
        <w:rPr>
          <w:spacing w:val="-2"/>
          <w:sz w:val="24"/>
          <w:szCs w:val="24"/>
        </w:rPr>
        <w:t xml:space="preserve">. Resource: Board Secretary Leah Rhodes. </w:t>
      </w:r>
      <w:r w:rsidR="00723D1B">
        <w:rPr>
          <w:spacing w:val="-2"/>
          <w:sz w:val="24"/>
          <w:szCs w:val="24"/>
        </w:rPr>
        <w:t>Pg. 11</w:t>
      </w:r>
    </w:p>
    <w:p w14:paraId="558074C4" w14:textId="77777777" w:rsidR="0033319A" w:rsidRPr="00945C0C" w:rsidRDefault="0033319A" w:rsidP="0033319A">
      <w:pPr>
        <w:pStyle w:val="ListParagraph"/>
        <w:rPr>
          <w:b/>
          <w:bCs/>
          <w:sz w:val="24"/>
          <w:szCs w:val="24"/>
        </w:rPr>
      </w:pPr>
    </w:p>
    <w:p w14:paraId="7074A6F1" w14:textId="00966149" w:rsidR="0033319A" w:rsidRPr="00794FAC" w:rsidRDefault="0033319A" w:rsidP="0033319A">
      <w:pPr>
        <w:tabs>
          <w:tab w:val="left" w:pos="1340"/>
          <w:tab w:val="left" w:pos="1341"/>
        </w:tabs>
        <w:ind w:left="1340" w:right="361"/>
        <w:rPr>
          <w:sz w:val="24"/>
          <w:szCs w:val="24"/>
        </w:rPr>
      </w:pPr>
      <w:r>
        <w:rPr>
          <w:b/>
          <w:bCs/>
          <w:sz w:val="24"/>
          <w:szCs w:val="24"/>
        </w:rPr>
        <w:tab/>
        <w:t xml:space="preserve">Proposed Motion: </w:t>
      </w:r>
      <w:r w:rsidRPr="00794FAC">
        <w:rPr>
          <w:sz w:val="24"/>
          <w:szCs w:val="24"/>
        </w:rPr>
        <w:t xml:space="preserve">I move to </w:t>
      </w:r>
      <w:r w:rsidR="006B21AD">
        <w:rPr>
          <w:sz w:val="24"/>
          <w:szCs w:val="24"/>
        </w:rPr>
        <w:t xml:space="preserve">approve </w:t>
      </w:r>
      <w:r w:rsidR="006671F3">
        <w:rPr>
          <w:sz w:val="24"/>
          <w:szCs w:val="24"/>
        </w:rPr>
        <w:t xml:space="preserve">Tre Frederick’s membership into the Camp Verde Marshal’s Office Local Public Safety Personnel Retirement System, </w:t>
      </w:r>
      <w:r>
        <w:rPr>
          <w:sz w:val="24"/>
          <w:szCs w:val="24"/>
        </w:rPr>
        <w:t>with any pre-existing conditions that may be listed on the medical records</w:t>
      </w:r>
      <w:bookmarkEnd w:id="1"/>
      <w:r>
        <w:rPr>
          <w:sz w:val="24"/>
          <w:szCs w:val="24"/>
        </w:rPr>
        <w:t>.</w:t>
      </w:r>
    </w:p>
    <w:p w14:paraId="4F76DDD4" w14:textId="77777777" w:rsidR="00D57254" w:rsidRDefault="00D57254" w:rsidP="00D57254">
      <w:pPr>
        <w:tabs>
          <w:tab w:val="left" w:pos="1340"/>
          <w:tab w:val="left" w:pos="1341"/>
        </w:tabs>
        <w:ind w:right="361"/>
        <w:rPr>
          <w:sz w:val="24"/>
          <w:szCs w:val="24"/>
        </w:rPr>
      </w:pPr>
    </w:p>
    <w:p w14:paraId="14398041" w14:textId="3CB98EA3" w:rsidR="00C346E7" w:rsidRPr="00A01788" w:rsidRDefault="00C346E7" w:rsidP="001F07E3">
      <w:pPr>
        <w:pStyle w:val="ListParagraph"/>
        <w:numPr>
          <w:ilvl w:val="0"/>
          <w:numId w:val="1"/>
        </w:numPr>
        <w:tabs>
          <w:tab w:val="left" w:pos="1393"/>
          <w:tab w:val="left" w:pos="1394"/>
        </w:tabs>
        <w:contextualSpacing w:val="0"/>
      </w:pPr>
      <w:r w:rsidRPr="00A01788">
        <w:rPr>
          <w:b/>
          <w:bCs/>
          <w:sz w:val="24"/>
          <w:szCs w:val="24"/>
        </w:rPr>
        <w:t>Adjournment</w:t>
      </w:r>
      <w:r w:rsidRPr="00A01788">
        <w:rPr>
          <w:b/>
          <w:bCs/>
          <w:spacing w:val="-1"/>
          <w:sz w:val="24"/>
          <w:szCs w:val="24"/>
        </w:rPr>
        <w:t xml:space="preserve"> </w:t>
      </w:r>
    </w:p>
    <w:p w14:paraId="1A62D986" w14:textId="77777777" w:rsidR="00A01788" w:rsidRPr="005B6E8F" w:rsidRDefault="00A01788" w:rsidP="00945C0C">
      <w:pPr>
        <w:pStyle w:val="ListParagraph"/>
        <w:tabs>
          <w:tab w:val="left" w:pos="1393"/>
          <w:tab w:val="left" w:pos="1394"/>
        </w:tabs>
        <w:ind w:left="1393"/>
        <w:contextualSpacing w:val="0"/>
      </w:pPr>
    </w:p>
    <w:p w14:paraId="7CFA0551" w14:textId="185EDF7B" w:rsidR="00C346E7" w:rsidRDefault="00C346E7" w:rsidP="00B136D5">
      <w:pPr>
        <w:pStyle w:val="BodyText"/>
        <w:ind w:left="720" w:right="306"/>
      </w:pPr>
      <w:r w:rsidRPr="005B6E8F">
        <w:t>Pursuant to the American with Disabilities Act, the Camp Verde Marshal’s Office Local Retirement Board endeavors to ensure the accessibility of its meeting to all persons with disabilities.</w:t>
      </w:r>
      <w:r w:rsidRPr="005B6E8F">
        <w:rPr>
          <w:spacing w:val="40"/>
        </w:rPr>
        <w:t xml:space="preserve"> </w:t>
      </w:r>
      <w:r w:rsidRPr="005B6E8F">
        <w:t xml:space="preserve">Should an individual require accommodation for the meeting, please contact </w:t>
      </w:r>
      <w:r w:rsidR="004B3B5C">
        <w:t>Leah Rhodes</w:t>
      </w:r>
      <w:r w:rsidRPr="005B6E8F">
        <w:rPr>
          <w:spacing w:val="-3"/>
        </w:rPr>
        <w:t xml:space="preserve"> </w:t>
      </w:r>
      <w:proofErr w:type="gramStart"/>
      <w:r w:rsidRPr="005B6E8F">
        <w:t>at</w:t>
      </w:r>
      <w:proofErr w:type="gramEnd"/>
      <w:r w:rsidRPr="005B6E8F">
        <w:rPr>
          <w:spacing w:val="-3"/>
        </w:rPr>
        <w:t xml:space="preserve"> </w:t>
      </w:r>
      <w:r w:rsidRPr="005B6E8F">
        <w:t>(928)</w:t>
      </w:r>
      <w:r w:rsidRPr="005B6E8F">
        <w:rPr>
          <w:spacing w:val="-3"/>
        </w:rPr>
        <w:t xml:space="preserve"> </w:t>
      </w:r>
      <w:r w:rsidRPr="005B6E8F">
        <w:t>554-00</w:t>
      </w:r>
      <w:r w:rsidR="004B3B5C">
        <w:t>21</w:t>
      </w:r>
      <w:r w:rsidRPr="005B6E8F">
        <w:t>.</w:t>
      </w:r>
      <w:r w:rsidRPr="005B6E8F">
        <w:rPr>
          <w:spacing w:val="40"/>
        </w:rPr>
        <w:t xml:space="preserve"> </w:t>
      </w:r>
      <w:r w:rsidRPr="005B6E8F">
        <w:t>Requests</w:t>
      </w:r>
      <w:r w:rsidRPr="005B6E8F">
        <w:rPr>
          <w:spacing w:val="-3"/>
        </w:rPr>
        <w:t xml:space="preserve"> </w:t>
      </w:r>
      <w:r w:rsidRPr="005B6E8F">
        <w:t>should</w:t>
      </w:r>
      <w:r w:rsidRPr="005B6E8F">
        <w:rPr>
          <w:spacing w:val="-3"/>
        </w:rPr>
        <w:t xml:space="preserve"> </w:t>
      </w:r>
      <w:r w:rsidRPr="005B6E8F">
        <w:t>be</w:t>
      </w:r>
      <w:r w:rsidRPr="005B6E8F">
        <w:rPr>
          <w:spacing w:val="-3"/>
        </w:rPr>
        <w:t xml:space="preserve"> </w:t>
      </w:r>
      <w:r w:rsidRPr="005B6E8F">
        <w:t>made</w:t>
      </w:r>
      <w:r w:rsidRPr="005B6E8F">
        <w:rPr>
          <w:spacing w:val="-3"/>
        </w:rPr>
        <w:t xml:space="preserve"> </w:t>
      </w:r>
      <w:r w:rsidRPr="005B6E8F">
        <w:t>as</w:t>
      </w:r>
      <w:r w:rsidRPr="005B6E8F">
        <w:rPr>
          <w:spacing w:val="-2"/>
        </w:rPr>
        <w:t xml:space="preserve"> </w:t>
      </w:r>
      <w:r w:rsidRPr="005B6E8F">
        <w:t>early</w:t>
      </w:r>
      <w:r w:rsidRPr="005B6E8F">
        <w:rPr>
          <w:spacing w:val="-3"/>
        </w:rPr>
        <w:t xml:space="preserve"> </w:t>
      </w:r>
      <w:r w:rsidRPr="005B6E8F">
        <w:t>as</w:t>
      </w:r>
      <w:r w:rsidRPr="005B6E8F">
        <w:rPr>
          <w:spacing w:val="-2"/>
        </w:rPr>
        <w:t xml:space="preserve"> </w:t>
      </w:r>
      <w:r w:rsidRPr="005B6E8F">
        <w:t>possible</w:t>
      </w:r>
      <w:r w:rsidRPr="005B6E8F">
        <w:rPr>
          <w:spacing w:val="-2"/>
        </w:rPr>
        <w:t xml:space="preserve"> </w:t>
      </w:r>
      <w:r w:rsidRPr="005B6E8F">
        <w:t>to</w:t>
      </w:r>
      <w:r w:rsidRPr="005B6E8F">
        <w:rPr>
          <w:spacing w:val="-2"/>
        </w:rPr>
        <w:t xml:space="preserve"> </w:t>
      </w:r>
      <w:r w:rsidRPr="005B6E8F">
        <w:t>allow</w:t>
      </w:r>
      <w:r w:rsidRPr="005B6E8F">
        <w:rPr>
          <w:spacing w:val="-2"/>
        </w:rPr>
        <w:t xml:space="preserve"> </w:t>
      </w:r>
      <w:r w:rsidRPr="005B6E8F">
        <w:t>time</w:t>
      </w:r>
      <w:r w:rsidRPr="005B6E8F">
        <w:rPr>
          <w:spacing w:val="-2"/>
        </w:rPr>
        <w:t xml:space="preserve"> </w:t>
      </w:r>
      <w:r w:rsidRPr="005B6E8F">
        <w:t>to arrange the accommodation.</w:t>
      </w:r>
    </w:p>
    <w:p w14:paraId="27A63A56" w14:textId="77777777" w:rsidR="002F5F21" w:rsidRPr="005B6E8F" w:rsidRDefault="002F5F21" w:rsidP="00B136D5">
      <w:pPr>
        <w:pStyle w:val="BodyText"/>
        <w:ind w:left="720" w:right="306"/>
      </w:pPr>
    </w:p>
    <w:p w14:paraId="3B1B3457" w14:textId="68C11973" w:rsidR="00C346E7" w:rsidRPr="005B6E8F" w:rsidRDefault="00C346E7" w:rsidP="002F5F21">
      <w:pPr>
        <w:pStyle w:val="BodyText"/>
        <w:ind w:left="720"/>
      </w:pPr>
      <w:r w:rsidRPr="005B6E8F">
        <w:t>Note: Upon a public majority vote of a quorum of the Local Retirement Board, the Board may hold an executive session, which will not be open to the public, regarding any item listed on the agenda</w:t>
      </w:r>
      <w:r w:rsidRPr="005B6E8F">
        <w:rPr>
          <w:spacing w:val="-3"/>
        </w:rPr>
        <w:t xml:space="preserve"> </w:t>
      </w:r>
      <w:r w:rsidRPr="005B6E8F">
        <w:t>but</w:t>
      </w:r>
      <w:r w:rsidRPr="005B6E8F">
        <w:rPr>
          <w:spacing w:val="-3"/>
        </w:rPr>
        <w:t xml:space="preserve"> </w:t>
      </w:r>
      <w:r w:rsidRPr="005B6E8F">
        <w:t>only</w:t>
      </w:r>
      <w:r w:rsidRPr="005B6E8F">
        <w:rPr>
          <w:spacing w:val="-3"/>
        </w:rPr>
        <w:t xml:space="preserve"> </w:t>
      </w:r>
      <w:r w:rsidRPr="005B6E8F">
        <w:t>for</w:t>
      </w:r>
      <w:r w:rsidRPr="005B6E8F">
        <w:rPr>
          <w:spacing w:val="-3"/>
        </w:rPr>
        <w:t xml:space="preserve"> </w:t>
      </w:r>
      <w:r w:rsidRPr="005B6E8F">
        <w:t>the</w:t>
      </w:r>
      <w:r w:rsidRPr="005B6E8F">
        <w:rPr>
          <w:spacing w:val="-3"/>
        </w:rPr>
        <w:t xml:space="preserve"> </w:t>
      </w:r>
      <w:r w:rsidRPr="005B6E8F">
        <w:t>following</w:t>
      </w:r>
      <w:r w:rsidRPr="005B6E8F">
        <w:rPr>
          <w:spacing w:val="-3"/>
        </w:rPr>
        <w:t xml:space="preserve"> </w:t>
      </w:r>
      <w:r w:rsidRPr="005B6E8F">
        <w:t>purposes:</w:t>
      </w:r>
      <w:r w:rsidRPr="005B6E8F">
        <w:rPr>
          <w:spacing w:val="-4"/>
        </w:rPr>
        <w:t xml:space="preserve"> </w:t>
      </w:r>
      <w:r w:rsidRPr="005B6E8F">
        <w:t>(1)</w:t>
      </w:r>
      <w:r w:rsidRPr="005B6E8F">
        <w:rPr>
          <w:spacing w:val="-4"/>
        </w:rPr>
        <w:t xml:space="preserve"> </w:t>
      </w:r>
      <w:r w:rsidRPr="005B6E8F">
        <w:t>Discussion</w:t>
      </w:r>
      <w:r w:rsidRPr="005B6E8F">
        <w:rPr>
          <w:spacing w:val="-3"/>
        </w:rPr>
        <w:t xml:space="preserve"> </w:t>
      </w:r>
      <w:r w:rsidRPr="005B6E8F">
        <w:t>or</w:t>
      </w:r>
      <w:r w:rsidRPr="005B6E8F">
        <w:rPr>
          <w:spacing w:val="-3"/>
        </w:rPr>
        <w:t xml:space="preserve"> </w:t>
      </w:r>
      <w:r w:rsidRPr="005B6E8F">
        <w:t>consideration</w:t>
      </w:r>
      <w:r w:rsidRPr="005B6E8F">
        <w:rPr>
          <w:spacing w:val="-3"/>
        </w:rPr>
        <w:t xml:space="preserve"> </w:t>
      </w:r>
      <w:r w:rsidRPr="005B6E8F">
        <w:t>of</w:t>
      </w:r>
      <w:r w:rsidRPr="005B6E8F">
        <w:rPr>
          <w:spacing w:val="-3"/>
        </w:rPr>
        <w:t xml:space="preserve"> </w:t>
      </w:r>
      <w:r w:rsidRPr="005B6E8F">
        <w:t>personnel</w:t>
      </w:r>
      <w:r w:rsidRPr="005B6E8F">
        <w:rPr>
          <w:spacing w:val="-3"/>
        </w:rPr>
        <w:t xml:space="preserve"> </w:t>
      </w:r>
      <w:r w:rsidRPr="005B6E8F">
        <w:t>matters (A.R.S. §38-431.03(A)(1)); (2) Discussion or consideration of records exempt by law (A.R.</w:t>
      </w:r>
      <w:r w:rsidR="00122F88">
        <w:t>S.</w:t>
      </w:r>
      <w:r w:rsidRPr="005B6E8F">
        <w:t>§</w:t>
      </w:r>
      <w:r w:rsidRPr="005B6E8F">
        <w:rPr>
          <w:spacing w:val="40"/>
        </w:rPr>
        <w:t xml:space="preserve"> </w:t>
      </w:r>
      <w:r w:rsidRPr="005B6E8F">
        <w:t>38-431.03(A)(2)); (3) Discussion or consultation for legal advice with the attorneys of the Board.</w:t>
      </w:r>
      <w:r w:rsidRPr="005B6E8F">
        <w:rPr>
          <w:spacing w:val="-4"/>
        </w:rPr>
        <w:t xml:space="preserve"> </w:t>
      </w:r>
      <w:r w:rsidRPr="005B6E8F">
        <w:t>(A.R.S.</w:t>
      </w:r>
      <w:r w:rsidRPr="005B6E8F">
        <w:rPr>
          <w:spacing w:val="-4"/>
        </w:rPr>
        <w:t xml:space="preserve"> </w:t>
      </w:r>
      <w:r w:rsidRPr="005B6E8F">
        <w:t>§38-431.03(A)(3));</w:t>
      </w:r>
      <w:r w:rsidRPr="005B6E8F">
        <w:rPr>
          <w:spacing w:val="-4"/>
        </w:rPr>
        <w:t xml:space="preserve"> </w:t>
      </w:r>
      <w:r w:rsidRPr="005B6E8F">
        <w:t>(4)</w:t>
      </w:r>
      <w:r w:rsidRPr="005B6E8F">
        <w:rPr>
          <w:spacing w:val="-4"/>
        </w:rPr>
        <w:t xml:space="preserve"> </w:t>
      </w:r>
      <w:r w:rsidRPr="005B6E8F">
        <w:t>Discussion</w:t>
      </w:r>
      <w:r w:rsidRPr="005B6E8F">
        <w:rPr>
          <w:spacing w:val="-4"/>
        </w:rPr>
        <w:t xml:space="preserve"> </w:t>
      </w:r>
      <w:r w:rsidRPr="005B6E8F">
        <w:t>or</w:t>
      </w:r>
      <w:r w:rsidRPr="005B6E8F">
        <w:rPr>
          <w:spacing w:val="-4"/>
        </w:rPr>
        <w:t xml:space="preserve"> </w:t>
      </w:r>
      <w:r w:rsidRPr="005B6E8F">
        <w:t>consultation</w:t>
      </w:r>
      <w:r w:rsidRPr="005B6E8F">
        <w:rPr>
          <w:spacing w:val="-4"/>
        </w:rPr>
        <w:t xml:space="preserve"> </w:t>
      </w:r>
      <w:r w:rsidRPr="005B6E8F">
        <w:t>with</w:t>
      </w:r>
      <w:r w:rsidRPr="005B6E8F">
        <w:rPr>
          <w:spacing w:val="-4"/>
        </w:rPr>
        <w:t xml:space="preserve"> </w:t>
      </w:r>
      <w:r w:rsidRPr="005B6E8F">
        <w:t>the</w:t>
      </w:r>
      <w:r w:rsidRPr="005B6E8F">
        <w:rPr>
          <w:spacing w:val="-4"/>
        </w:rPr>
        <w:t xml:space="preserve"> </w:t>
      </w:r>
      <w:r w:rsidRPr="005B6E8F">
        <w:t>attorneys</w:t>
      </w:r>
      <w:r w:rsidRPr="005B6E8F">
        <w:rPr>
          <w:spacing w:val="-4"/>
        </w:rPr>
        <w:t xml:space="preserve"> </w:t>
      </w:r>
      <w:r w:rsidRPr="005B6E8F">
        <w:t>of</w:t>
      </w:r>
      <w:r w:rsidRPr="005B6E8F">
        <w:rPr>
          <w:spacing w:val="-4"/>
        </w:rPr>
        <w:t xml:space="preserve"> </w:t>
      </w:r>
      <w:r w:rsidRPr="005B6E8F">
        <w:t>the</w:t>
      </w:r>
      <w:r w:rsidRPr="005B6E8F">
        <w:rPr>
          <w:spacing w:val="-4"/>
        </w:rPr>
        <w:t xml:space="preserve"> </w:t>
      </w:r>
      <w:r w:rsidRPr="005B6E8F">
        <w:t xml:space="preserve">public body </w:t>
      </w:r>
      <w:proofErr w:type="gramStart"/>
      <w:r w:rsidRPr="005B6E8F">
        <w:t>in order to</w:t>
      </w:r>
      <w:proofErr w:type="gramEnd"/>
      <w:r w:rsidRPr="005B6E8F">
        <w:t xml:space="preserve"> consider its position and instruct its attorneys regarding the public body's position regarding pending or contemplated litigation or in settlement discussions conducted </w:t>
      </w:r>
      <w:proofErr w:type="gramStart"/>
      <w:r w:rsidRPr="005B6E8F">
        <w:t>in order to</w:t>
      </w:r>
      <w:proofErr w:type="gramEnd"/>
      <w:r w:rsidRPr="005B6E8F">
        <w:t xml:space="preserve"> avoid or resolve litigation (A.R.S. § 38-431.03(A)(4)).</w:t>
      </w:r>
    </w:p>
    <w:p w14:paraId="1DB3AF05" w14:textId="77777777" w:rsidR="00C346E7" w:rsidRPr="005B6E8F" w:rsidRDefault="00C346E7" w:rsidP="00C346E7">
      <w:pPr>
        <w:pStyle w:val="BodyText"/>
      </w:pPr>
    </w:p>
    <w:p w14:paraId="1B2AF96C" w14:textId="77777777" w:rsidR="00544007" w:rsidRDefault="00544007" w:rsidP="00544007">
      <w:pPr>
        <w:spacing w:before="120" w:line="276" w:lineRule="auto"/>
        <w:jc w:val="center"/>
        <w:rPr>
          <w:rFonts w:ascii="Arial" w:hAnsi="Arial" w:cs="Arial"/>
        </w:rPr>
      </w:pPr>
      <w:r>
        <w:rPr>
          <w:rFonts w:ascii="Arial" w:hAnsi="Arial" w:cs="Arial"/>
        </w:rPr>
        <w:t>CERTIFICATION OF POSTING OF NOTICE</w:t>
      </w:r>
    </w:p>
    <w:p w14:paraId="5AAF712F" w14:textId="72953C1E" w:rsidR="00544007" w:rsidRDefault="00544007" w:rsidP="00544007">
      <w:pPr>
        <w:spacing w:before="120" w:line="276" w:lineRule="auto"/>
        <w:rPr>
          <w:rFonts w:ascii="Arial" w:hAnsi="Arial" w:cs="Arial"/>
        </w:rPr>
      </w:pPr>
      <w:r>
        <w:rPr>
          <w:rFonts w:ascii="Arial" w:hAnsi="Arial" w:cs="Arial"/>
        </w:rPr>
        <w:t xml:space="preserve">The undersigned hereby certifies that a copy of the foregoing notice was duly posted at the Town of Camp Verde and Bashas on </w:t>
      </w:r>
      <w:r>
        <w:rPr>
          <w:rFonts w:ascii="Arial" w:hAnsi="Arial" w:cs="Arial"/>
          <w:u w:val="single"/>
        </w:rPr>
        <w:t>April 1</w:t>
      </w:r>
      <w:r>
        <w:rPr>
          <w:rFonts w:ascii="Arial" w:hAnsi="Arial" w:cs="Arial"/>
          <w:u w:val="single"/>
        </w:rPr>
        <w:t xml:space="preserve">, </w:t>
      </w:r>
      <w:proofErr w:type="gramStart"/>
      <w:r>
        <w:rPr>
          <w:rFonts w:ascii="Arial" w:hAnsi="Arial" w:cs="Arial"/>
          <w:u w:val="single"/>
        </w:rPr>
        <w:t>2026</w:t>
      </w:r>
      <w:proofErr w:type="gramEnd"/>
      <w:r>
        <w:rPr>
          <w:rFonts w:ascii="Arial" w:hAnsi="Arial" w:cs="Arial"/>
          <w:u w:val="single"/>
        </w:rPr>
        <w:t xml:space="preserve">   </w:t>
      </w:r>
      <w:r>
        <w:rPr>
          <w:rFonts w:ascii="Arial" w:hAnsi="Arial" w:cs="Arial"/>
        </w:rPr>
        <w:t xml:space="preserve"> </w:t>
      </w:r>
      <w:r>
        <w:rPr>
          <w:rFonts w:ascii="Arial" w:hAnsi="Arial" w:cs="Arial"/>
          <w:u w:val="single"/>
        </w:rPr>
        <w:t>at 6:00 p.m.</w:t>
      </w:r>
      <w:r>
        <w:rPr>
          <w:rFonts w:ascii="Arial" w:hAnsi="Arial" w:cs="Arial"/>
        </w:rPr>
        <w:t xml:space="preserve"> in accordance with the statement filed by the </w:t>
      </w:r>
      <w:r>
        <w:rPr>
          <w:rFonts w:ascii="Arial" w:hAnsi="Arial" w:cs="Arial"/>
        </w:rPr>
        <w:t>PSPRS Local Board Secretary.</w:t>
      </w:r>
    </w:p>
    <w:p w14:paraId="179606D2" w14:textId="77777777" w:rsidR="00544007" w:rsidRDefault="00544007" w:rsidP="00544007">
      <w:pPr>
        <w:spacing w:before="120" w:line="276" w:lineRule="auto"/>
        <w:rPr>
          <w:rFonts w:ascii="Arial" w:hAnsi="Arial" w:cs="Arial"/>
        </w:rPr>
      </w:pPr>
      <w:r>
        <w:rPr>
          <w:rFonts w:ascii="Arial" w:hAnsi="Arial" w:cs="Arial"/>
        </w:rPr>
        <w:t>__</w:t>
      </w:r>
      <w:r>
        <w:rPr>
          <w:rFonts w:ascii="Arial" w:hAnsi="Arial" w:cs="Arial"/>
          <w:u w:val="single"/>
        </w:rPr>
        <w:t>Leah Rhodes</w:t>
      </w:r>
      <w:r>
        <w:rPr>
          <w:rFonts w:ascii="Arial" w:hAnsi="Arial" w:cs="Arial"/>
        </w:rPr>
        <w:t>______</w:t>
      </w:r>
    </w:p>
    <w:p w14:paraId="71906B98" w14:textId="04E7B7BC" w:rsidR="00544007" w:rsidRDefault="00544007" w:rsidP="00544007">
      <w:pPr>
        <w:spacing w:before="120" w:line="276" w:lineRule="auto"/>
        <w:rPr>
          <w:rFonts w:ascii="Arial" w:hAnsi="Arial" w:cs="Arial"/>
        </w:rPr>
      </w:pPr>
      <w:r>
        <w:rPr>
          <w:rFonts w:ascii="Arial" w:hAnsi="Arial" w:cs="Arial"/>
        </w:rPr>
        <w:t xml:space="preserve">Leah Rhodes, </w:t>
      </w:r>
      <w:r>
        <w:rPr>
          <w:rFonts w:ascii="Arial" w:hAnsi="Arial" w:cs="Arial"/>
        </w:rPr>
        <w:t>Board Secretary</w:t>
      </w:r>
    </w:p>
    <w:p w14:paraId="114E1C40" w14:textId="77777777" w:rsidR="00C346E7" w:rsidRPr="005B6E8F" w:rsidRDefault="00C346E7" w:rsidP="00C346E7">
      <w:pPr>
        <w:pStyle w:val="BodyText"/>
        <w:spacing w:before="2"/>
      </w:pPr>
    </w:p>
    <w:p w14:paraId="7C9E7706" w14:textId="77777777" w:rsidR="00C346E7" w:rsidRPr="005B6E8F" w:rsidRDefault="00C346E7" w:rsidP="00C346E7">
      <w:pPr>
        <w:rPr>
          <w:sz w:val="24"/>
          <w:szCs w:val="24"/>
        </w:rPr>
      </w:pPr>
    </w:p>
    <w:p w14:paraId="66490EB9" w14:textId="77777777" w:rsidR="00C346E7" w:rsidRPr="005B6E8F" w:rsidRDefault="00C346E7" w:rsidP="00C346E7">
      <w:pPr>
        <w:rPr>
          <w:sz w:val="24"/>
          <w:szCs w:val="24"/>
        </w:rPr>
      </w:pPr>
    </w:p>
    <w:p w14:paraId="1BC6BEA1" w14:textId="77777777" w:rsidR="00C346E7" w:rsidRPr="005B6E8F" w:rsidRDefault="00C346E7" w:rsidP="00C346E7">
      <w:pPr>
        <w:rPr>
          <w:sz w:val="24"/>
          <w:szCs w:val="24"/>
        </w:rPr>
      </w:pPr>
    </w:p>
    <w:p w14:paraId="328BDDC9" w14:textId="77777777" w:rsidR="00C346E7" w:rsidRDefault="00C346E7" w:rsidP="00C346E7"/>
    <w:p w14:paraId="3AC843CF" w14:textId="77777777" w:rsidR="00C346E7" w:rsidRDefault="00C346E7" w:rsidP="00C346E7"/>
    <w:p w14:paraId="2FDE233C" w14:textId="77777777" w:rsidR="00C346E7" w:rsidRDefault="00C346E7" w:rsidP="00C346E7"/>
    <w:p w14:paraId="5F4F5B94" w14:textId="77777777" w:rsidR="001145F5" w:rsidRDefault="001145F5"/>
    <w:sectPr w:rsidR="001145F5" w:rsidSect="002F2748">
      <w:footerReference w:type="default" r:id="rId9"/>
      <w:pgSz w:w="12240" w:h="15840"/>
      <w:pgMar w:top="72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8F65E" w14:textId="77777777" w:rsidR="009C0334" w:rsidRDefault="009C0334">
      <w:r>
        <w:separator/>
      </w:r>
    </w:p>
  </w:endnote>
  <w:endnote w:type="continuationSeparator" w:id="0">
    <w:p w14:paraId="6C9C82FE" w14:textId="77777777" w:rsidR="009C0334" w:rsidRDefault="009C0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6508888"/>
      <w:docPartObj>
        <w:docPartGallery w:val="Page Numbers (Bottom of Page)"/>
        <w:docPartUnique/>
      </w:docPartObj>
    </w:sdtPr>
    <w:sdtEndPr>
      <w:rPr>
        <w:color w:val="7F7F7F" w:themeColor="background1" w:themeShade="7F"/>
        <w:spacing w:val="60"/>
      </w:rPr>
    </w:sdtEndPr>
    <w:sdtContent>
      <w:p w14:paraId="53EBEC4C" w14:textId="77107050" w:rsidR="005E274C" w:rsidRDefault="005E274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5B35E9D" w14:textId="77777777" w:rsidR="005E274C" w:rsidRDefault="005E27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673E0" w14:textId="77777777" w:rsidR="009C0334" w:rsidRDefault="009C0334">
      <w:r>
        <w:separator/>
      </w:r>
    </w:p>
  </w:footnote>
  <w:footnote w:type="continuationSeparator" w:id="0">
    <w:p w14:paraId="659CDC7F" w14:textId="77777777" w:rsidR="009C0334" w:rsidRDefault="009C03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3730"/>
    <w:multiLevelType w:val="hybridMultilevel"/>
    <w:tmpl w:val="6F2EB6B4"/>
    <w:lvl w:ilvl="0" w:tplc="BFCCABA6">
      <w:start w:val="1"/>
      <w:numFmt w:val="decimal"/>
      <w:lvlText w:val="%1."/>
      <w:lvlJc w:val="left"/>
      <w:pPr>
        <w:ind w:left="1700" w:hanging="360"/>
      </w:pPr>
      <w:rPr>
        <w:rFonts w:hint="default"/>
      </w:rPr>
    </w:lvl>
    <w:lvl w:ilvl="1" w:tplc="04090019" w:tentative="1">
      <w:start w:val="1"/>
      <w:numFmt w:val="lowerLetter"/>
      <w:lvlText w:val="%2."/>
      <w:lvlJc w:val="left"/>
      <w:pPr>
        <w:ind w:left="2420" w:hanging="360"/>
      </w:pPr>
    </w:lvl>
    <w:lvl w:ilvl="2" w:tplc="0409001B" w:tentative="1">
      <w:start w:val="1"/>
      <w:numFmt w:val="lowerRoman"/>
      <w:lvlText w:val="%3."/>
      <w:lvlJc w:val="right"/>
      <w:pPr>
        <w:ind w:left="3140" w:hanging="180"/>
      </w:pPr>
    </w:lvl>
    <w:lvl w:ilvl="3" w:tplc="0409000F" w:tentative="1">
      <w:start w:val="1"/>
      <w:numFmt w:val="decimal"/>
      <w:lvlText w:val="%4."/>
      <w:lvlJc w:val="left"/>
      <w:pPr>
        <w:ind w:left="3860" w:hanging="360"/>
      </w:pPr>
    </w:lvl>
    <w:lvl w:ilvl="4" w:tplc="04090019" w:tentative="1">
      <w:start w:val="1"/>
      <w:numFmt w:val="lowerLetter"/>
      <w:lvlText w:val="%5."/>
      <w:lvlJc w:val="left"/>
      <w:pPr>
        <w:ind w:left="4580" w:hanging="360"/>
      </w:pPr>
    </w:lvl>
    <w:lvl w:ilvl="5" w:tplc="0409001B" w:tentative="1">
      <w:start w:val="1"/>
      <w:numFmt w:val="lowerRoman"/>
      <w:lvlText w:val="%6."/>
      <w:lvlJc w:val="right"/>
      <w:pPr>
        <w:ind w:left="5300" w:hanging="180"/>
      </w:pPr>
    </w:lvl>
    <w:lvl w:ilvl="6" w:tplc="0409000F" w:tentative="1">
      <w:start w:val="1"/>
      <w:numFmt w:val="decimal"/>
      <w:lvlText w:val="%7."/>
      <w:lvlJc w:val="left"/>
      <w:pPr>
        <w:ind w:left="6020" w:hanging="360"/>
      </w:pPr>
    </w:lvl>
    <w:lvl w:ilvl="7" w:tplc="04090019" w:tentative="1">
      <w:start w:val="1"/>
      <w:numFmt w:val="lowerLetter"/>
      <w:lvlText w:val="%8."/>
      <w:lvlJc w:val="left"/>
      <w:pPr>
        <w:ind w:left="6740" w:hanging="360"/>
      </w:pPr>
    </w:lvl>
    <w:lvl w:ilvl="8" w:tplc="0409001B" w:tentative="1">
      <w:start w:val="1"/>
      <w:numFmt w:val="lowerRoman"/>
      <w:lvlText w:val="%9."/>
      <w:lvlJc w:val="right"/>
      <w:pPr>
        <w:ind w:left="7460" w:hanging="180"/>
      </w:pPr>
    </w:lvl>
  </w:abstractNum>
  <w:abstractNum w:abstractNumId="1" w15:restartNumberingAfterBreak="0">
    <w:nsid w:val="11360AAD"/>
    <w:multiLevelType w:val="hybridMultilevel"/>
    <w:tmpl w:val="BF441640"/>
    <w:lvl w:ilvl="0" w:tplc="FFFFFFFF">
      <w:start w:val="1"/>
      <w:numFmt w:val="decimal"/>
      <w:lvlText w:val="%1."/>
      <w:lvlJc w:val="left"/>
      <w:pPr>
        <w:ind w:left="1340" w:hanging="721"/>
      </w:pPr>
      <w:rPr>
        <w:rFonts w:ascii="Times New Roman" w:eastAsia="Times New Roman" w:hAnsi="Times New Roman" w:cs="Times New Roman" w:hint="default"/>
        <w:b w:val="0"/>
        <w:bCs w:val="0"/>
        <w:i w:val="0"/>
        <w:iCs w:val="0"/>
        <w:w w:val="100"/>
        <w:sz w:val="24"/>
        <w:szCs w:val="24"/>
        <w:lang w:val="en-US" w:eastAsia="en-US" w:bidi="ar-SA"/>
      </w:rPr>
    </w:lvl>
    <w:lvl w:ilvl="1" w:tplc="FFFFFFFF">
      <w:numFmt w:val="bullet"/>
      <w:lvlText w:val="•"/>
      <w:lvlJc w:val="left"/>
      <w:pPr>
        <w:ind w:left="2200" w:hanging="721"/>
      </w:pPr>
      <w:rPr>
        <w:rFonts w:hint="default"/>
        <w:lang w:val="en-US" w:eastAsia="en-US" w:bidi="ar-SA"/>
      </w:rPr>
    </w:lvl>
    <w:lvl w:ilvl="2" w:tplc="FFFFFFFF">
      <w:numFmt w:val="bullet"/>
      <w:lvlText w:val="•"/>
      <w:lvlJc w:val="left"/>
      <w:pPr>
        <w:ind w:left="3060" w:hanging="721"/>
      </w:pPr>
      <w:rPr>
        <w:rFonts w:hint="default"/>
        <w:lang w:val="en-US" w:eastAsia="en-US" w:bidi="ar-SA"/>
      </w:rPr>
    </w:lvl>
    <w:lvl w:ilvl="3" w:tplc="FFFFFFFF">
      <w:numFmt w:val="bullet"/>
      <w:lvlText w:val="•"/>
      <w:lvlJc w:val="left"/>
      <w:pPr>
        <w:ind w:left="3920" w:hanging="721"/>
      </w:pPr>
      <w:rPr>
        <w:rFonts w:hint="default"/>
        <w:lang w:val="en-US" w:eastAsia="en-US" w:bidi="ar-SA"/>
      </w:rPr>
    </w:lvl>
    <w:lvl w:ilvl="4" w:tplc="FFFFFFFF">
      <w:numFmt w:val="bullet"/>
      <w:lvlText w:val="•"/>
      <w:lvlJc w:val="left"/>
      <w:pPr>
        <w:ind w:left="4780" w:hanging="721"/>
      </w:pPr>
      <w:rPr>
        <w:rFonts w:hint="default"/>
        <w:lang w:val="en-US" w:eastAsia="en-US" w:bidi="ar-SA"/>
      </w:rPr>
    </w:lvl>
    <w:lvl w:ilvl="5" w:tplc="FFFFFFFF">
      <w:numFmt w:val="bullet"/>
      <w:lvlText w:val="•"/>
      <w:lvlJc w:val="left"/>
      <w:pPr>
        <w:ind w:left="5640" w:hanging="721"/>
      </w:pPr>
      <w:rPr>
        <w:rFonts w:hint="default"/>
        <w:lang w:val="en-US" w:eastAsia="en-US" w:bidi="ar-SA"/>
      </w:rPr>
    </w:lvl>
    <w:lvl w:ilvl="6" w:tplc="FFFFFFFF">
      <w:numFmt w:val="bullet"/>
      <w:lvlText w:val="•"/>
      <w:lvlJc w:val="left"/>
      <w:pPr>
        <w:ind w:left="6500" w:hanging="721"/>
      </w:pPr>
      <w:rPr>
        <w:rFonts w:hint="default"/>
        <w:lang w:val="en-US" w:eastAsia="en-US" w:bidi="ar-SA"/>
      </w:rPr>
    </w:lvl>
    <w:lvl w:ilvl="7" w:tplc="FFFFFFFF">
      <w:numFmt w:val="bullet"/>
      <w:lvlText w:val="•"/>
      <w:lvlJc w:val="left"/>
      <w:pPr>
        <w:ind w:left="7360" w:hanging="721"/>
      </w:pPr>
      <w:rPr>
        <w:rFonts w:hint="default"/>
        <w:lang w:val="en-US" w:eastAsia="en-US" w:bidi="ar-SA"/>
      </w:rPr>
    </w:lvl>
    <w:lvl w:ilvl="8" w:tplc="FFFFFFFF">
      <w:numFmt w:val="bullet"/>
      <w:lvlText w:val="•"/>
      <w:lvlJc w:val="left"/>
      <w:pPr>
        <w:ind w:left="8220" w:hanging="721"/>
      </w:pPr>
      <w:rPr>
        <w:rFonts w:hint="default"/>
        <w:lang w:val="en-US" w:eastAsia="en-US" w:bidi="ar-SA"/>
      </w:rPr>
    </w:lvl>
  </w:abstractNum>
  <w:abstractNum w:abstractNumId="2" w15:restartNumberingAfterBreak="0">
    <w:nsid w:val="159E7F51"/>
    <w:multiLevelType w:val="hybridMultilevel"/>
    <w:tmpl w:val="77B24ADA"/>
    <w:lvl w:ilvl="0" w:tplc="FFFFFFFF">
      <w:start w:val="1"/>
      <w:numFmt w:val="decimal"/>
      <w:lvlText w:val="%1."/>
      <w:lvlJc w:val="left"/>
      <w:pPr>
        <w:ind w:left="1340" w:hanging="721"/>
      </w:pPr>
      <w:rPr>
        <w:rFonts w:ascii="Times New Roman" w:eastAsia="Times New Roman" w:hAnsi="Times New Roman" w:cs="Times New Roman" w:hint="default"/>
        <w:b w:val="0"/>
        <w:bCs w:val="0"/>
        <w:i w:val="0"/>
        <w:iCs w:val="0"/>
        <w:w w:val="100"/>
        <w:sz w:val="24"/>
        <w:szCs w:val="24"/>
        <w:lang w:val="en-US" w:eastAsia="en-US" w:bidi="ar-SA"/>
      </w:rPr>
    </w:lvl>
    <w:lvl w:ilvl="1" w:tplc="FFFFFFFF">
      <w:numFmt w:val="bullet"/>
      <w:lvlText w:val="•"/>
      <w:lvlJc w:val="left"/>
      <w:pPr>
        <w:ind w:left="2200" w:hanging="721"/>
      </w:pPr>
      <w:rPr>
        <w:rFonts w:hint="default"/>
        <w:lang w:val="en-US" w:eastAsia="en-US" w:bidi="ar-SA"/>
      </w:rPr>
    </w:lvl>
    <w:lvl w:ilvl="2" w:tplc="FFFFFFFF">
      <w:numFmt w:val="bullet"/>
      <w:lvlText w:val="•"/>
      <w:lvlJc w:val="left"/>
      <w:pPr>
        <w:ind w:left="3060" w:hanging="721"/>
      </w:pPr>
      <w:rPr>
        <w:rFonts w:hint="default"/>
        <w:lang w:val="en-US" w:eastAsia="en-US" w:bidi="ar-SA"/>
      </w:rPr>
    </w:lvl>
    <w:lvl w:ilvl="3" w:tplc="FFFFFFFF">
      <w:numFmt w:val="bullet"/>
      <w:lvlText w:val="•"/>
      <w:lvlJc w:val="left"/>
      <w:pPr>
        <w:ind w:left="3920" w:hanging="721"/>
      </w:pPr>
      <w:rPr>
        <w:rFonts w:hint="default"/>
        <w:lang w:val="en-US" w:eastAsia="en-US" w:bidi="ar-SA"/>
      </w:rPr>
    </w:lvl>
    <w:lvl w:ilvl="4" w:tplc="FFFFFFFF">
      <w:numFmt w:val="bullet"/>
      <w:lvlText w:val="•"/>
      <w:lvlJc w:val="left"/>
      <w:pPr>
        <w:ind w:left="4780" w:hanging="721"/>
      </w:pPr>
      <w:rPr>
        <w:rFonts w:hint="default"/>
        <w:lang w:val="en-US" w:eastAsia="en-US" w:bidi="ar-SA"/>
      </w:rPr>
    </w:lvl>
    <w:lvl w:ilvl="5" w:tplc="FFFFFFFF">
      <w:numFmt w:val="bullet"/>
      <w:lvlText w:val="•"/>
      <w:lvlJc w:val="left"/>
      <w:pPr>
        <w:ind w:left="5640" w:hanging="721"/>
      </w:pPr>
      <w:rPr>
        <w:rFonts w:hint="default"/>
        <w:lang w:val="en-US" w:eastAsia="en-US" w:bidi="ar-SA"/>
      </w:rPr>
    </w:lvl>
    <w:lvl w:ilvl="6" w:tplc="FFFFFFFF">
      <w:numFmt w:val="bullet"/>
      <w:lvlText w:val="•"/>
      <w:lvlJc w:val="left"/>
      <w:pPr>
        <w:ind w:left="6500" w:hanging="721"/>
      </w:pPr>
      <w:rPr>
        <w:rFonts w:hint="default"/>
        <w:lang w:val="en-US" w:eastAsia="en-US" w:bidi="ar-SA"/>
      </w:rPr>
    </w:lvl>
    <w:lvl w:ilvl="7" w:tplc="FFFFFFFF">
      <w:numFmt w:val="bullet"/>
      <w:lvlText w:val="•"/>
      <w:lvlJc w:val="left"/>
      <w:pPr>
        <w:ind w:left="7360" w:hanging="721"/>
      </w:pPr>
      <w:rPr>
        <w:rFonts w:hint="default"/>
        <w:lang w:val="en-US" w:eastAsia="en-US" w:bidi="ar-SA"/>
      </w:rPr>
    </w:lvl>
    <w:lvl w:ilvl="8" w:tplc="FFFFFFFF">
      <w:numFmt w:val="bullet"/>
      <w:lvlText w:val="•"/>
      <w:lvlJc w:val="left"/>
      <w:pPr>
        <w:ind w:left="8220" w:hanging="721"/>
      </w:pPr>
      <w:rPr>
        <w:rFonts w:hint="default"/>
        <w:lang w:val="en-US" w:eastAsia="en-US" w:bidi="ar-SA"/>
      </w:rPr>
    </w:lvl>
  </w:abstractNum>
  <w:abstractNum w:abstractNumId="3" w15:restartNumberingAfterBreak="0">
    <w:nsid w:val="31750627"/>
    <w:multiLevelType w:val="hybridMultilevel"/>
    <w:tmpl w:val="7C506808"/>
    <w:lvl w:ilvl="0" w:tplc="04090001">
      <w:start w:val="1"/>
      <w:numFmt w:val="bullet"/>
      <w:lvlText w:val=""/>
      <w:lvlJc w:val="left"/>
      <w:pPr>
        <w:ind w:left="2060" w:hanging="360"/>
      </w:pPr>
      <w:rPr>
        <w:rFonts w:ascii="Symbol" w:hAnsi="Symbol" w:hint="default"/>
      </w:rPr>
    </w:lvl>
    <w:lvl w:ilvl="1" w:tplc="04090003" w:tentative="1">
      <w:start w:val="1"/>
      <w:numFmt w:val="bullet"/>
      <w:lvlText w:val="o"/>
      <w:lvlJc w:val="left"/>
      <w:pPr>
        <w:ind w:left="2780" w:hanging="360"/>
      </w:pPr>
      <w:rPr>
        <w:rFonts w:ascii="Courier New" w:hAnsi="Courier New" w:cs="Courier New" w:hint="default"/>
      </w:rPr>
    </w:lvl>
    <w:lvl w:ilvl="2" w:tplc="04090005" w:tentative="1">
      <w:start w:val="1"/>
      <w:numFmt w:val="bullet"/>
      <w:lvlText w:val=""/>
      <w:lvlJc w:val="left"/>
      <w:pPr>
        <w:ind w:left="3500" w:hanging="360"/>
      </w:pPr>
      <w:rPr>
        <w:rFonts w:ascii="Wingdings" w:hAnsi="Wingdings" w:hint="default"/>
      </w:rPr>
    </w:lvl>
    <w:lvl w:ilvl="3" w:tplc="04090001" w:tentative="1">
      <w:start w:val="1"/>
      <w:numFmt w:val="bullet"/>
      <w:lvlText w:val=""/>
      <w:lvlJc w:val="left"/>
      <w:pPr>
        <w:ind w:left="4220" w:hanging="360"/>
      </w:pPr>
      <w:rPr>
        <w:rFonts w:ascii="Symbol" w:hAnsi="Symbol" w:hint="default"/>
      </w:rPr>
    </w:lvl>
    <w:lvl w:ilvl="4" w:tplc="04090003" w:tentative="1">
      <w:start w:val="1"/>
      <w:numFmt w:val="bullet"/>
      <w:lvlText w:val="o"/>
      <w:lvlJc w:val="left"/>
      <w:pPr>
        <w:ind w:left="4940" w:hanging="360"/>
      </w:pPr>
      <w:rPr>
        <w:rFonts w:ascii="Courier New" w:hAnsi="Courier New" w:cs="Courier New" w:hint="default"/>
      </w:rPr>
    </w:lvl>
    <w:lvl w:ilvl="5" w:tplc="04090005" w:tentative="1">
      <w:start w:val="1"/>
      <w:numFmt w:val="bullet"/>
      <w:lvlText w:val=""/>
      <w:lvlJc w:val="left"/>
      <w:pPr>
        <w:ind w:left="5660" w:hanging="360"/>
      </w:pPr>
      <w:rPr>
        <w:rFonts w:ascii="Wingdings" w:hAnsi="Wingdings" w:hint="default"/>
      </w:rPr>
    </w:lvl>
    <w:lvl w:ilvl="6" w:tplc="04090001" w:tentative="1">
      <w:start w:val="1"/>
      <w:numFmt w:val="bullet"/>
      <w:lvlText w:val=""/>
      <w:lvlJc w:val="left"/>
      <w:pPr>
        <w:ind w:left="6380" w:hanging="360"/>
      </w:pPr>
      <w:rPr>
        <w:rFonts w:ascii="Symbol" w:hAnsi="Symbol" w:hint="default"/>
      </w:rPr>
    </w:lvl>
    <w:lvl w:ilvl="7" w:tplc="04090003" w:tentative="1">
      <w:start w:val="1"/>
      <w:numFmt w:val="bullet"/>
      <w:lvlText w:val="o"/>
      <w:lvlJc w:val="left"/>
      <w:pPr>
        <w:ind w:left="7100" w:hanging="360"/>
      </w:pPr>
      <w:rPr>
        <w:rFonts w:ascii="Courier New" w:hAnsi="Courier New" w:cs="Courier New" w:hint="default"/>
      </w:rPr>
    </w:lvl>
    <w:lvl w:ilvl="8" w:tplc="04090005" w:tentative="1">
      <w:start w:val="1"/>
      <w:numFmt w:val="bullet"/>
      <w:lvlText w:val=""/>
      <w:lvlJc w:val="left"/>
      <w:pPr>
        <w:ind w:left="7820" w:hanging="360"/>
      </w:pPr>
      <w:rPr>
        <w:rFonts w:ascii="Wingdings" w:hAnsi="Wingdings" w:hint="default"/>
      </w:rPr>
    </w:lvl>
  </w:abstractNum>
  <w:abstractNum w:abstractNumId="4" w15:restartNumberingAfterBreak="0">
    <w:nsid w:val="5C2F2E09"/>
    <w:multiLevelType w:val="hybridMultilevel"/>
    <w:tmpl w:val="0346CD90"/>
    <w:lvl w:ilvl="0" w:tplc="F7A88E98">
      <w:start w:val="1"/>
      <w:numFmt w:val="decimal"/>
      <w:lvlText w:val="%1."/>
      <w:lvlJc w:val="left"/>
      <w:pPr>
        <w:ind w:left="1340" w:hanging="721"/>
      </w:pPr>
      <w:rPr>
        <w:rFonts w:ascii="Times New Roman" w:eastAsia="Times New Roman" w:hAnsi="Times New Roman" w:cs="Times New Roman" w:hint="default"/>
        <w:b w:val="0"/>
        <w:bCs w:val="0"/>
        <w:i w:val="0"/>
        <w:iCs w:val="0"/>
        <w:w w:val="100"/>
        <w:sz w:val="24"/>
        <w:szCs w:val="24"/>
        <w:lang w:val="en-US" w:eastAsia="en-US" w:bidi="ar-SA"/>
      </w:rPr>
    </w:lvl>
    <w:lvl w:ilvl="1" w:tplc="D38E6EC2">
      <w:numFmt w:val="bullet"/>
      <w:lvlText w:val="•"/>
      <w:lvlJc w:val="left"/>
      <w:pPr>
        <w:ind w:left="2200" w:hanging="721"/>
      </w:pPr>
      <w:rPr>
        <w:rFonts w:hint="default"/>
        <w:lang w:val="en-US" w:eastAsia="en-US" w:bidi="ar-SA"/>
      </w:rPr>
    </w:lvl>
    <w:lvl w:ilvl="2" w:tplc="7CF40660">
      <w:numFmt w:val="bullet"/>
      <w:lvlText w:val="•"/>
      <w:lvlJc w:val="left"/>
      <w:pPr>
        <w:ind w:left="3060" w:hanging="721"/>
      </w:pPr>
      <w:rPr>
        <w:rFonts w:hint="default"/>
        <w:lang w:val="en-US" w:eastAsia="en-US" w:bidi="ar-SA"/>
      </w:rPr>
    </w:lvl>
    <w:lvl w:ilvl="3" w:tplc="088C3864">
      <w:numFmt w:val="bullet"/>
      <w:lvlText w:val="•"/>
      <w:lvlJc w:val="left"/>
      <w:pPr>
        <w:ind w:left="3920" w:hanging="721"/>
      </w:pPr>
      <w:rPr>
        <w:rFonts w:hint="default"/>
        <w:lang w:val="en-US" w:eastAsia="en-US" w:bidi="ar-SA"/>
      </w:rPr>
    </w:lvl>
    <w:lvl w:ilvl="4" w:tplc="E0E41D42">
      <w:numFmt w:val="bullet"/>
      <w:lvlText w:val="•"/>
      <w:lvlJc w:val="left"/>
      <w:pPr>
        <w:ind w:left="4780" w:hanging="721"/>
      </w:pPr>
      <w:rPr>
        <w:rFonts w:hint="default"/>
        <w:lang w:val="en-US" w:eastAsia="en-US" w:bidi="ar-SA"/>
      </w:rPr>
    </w:lvl>
    <w:lvl w:ilvl="5" w:tplc="C67867F0">
      <w:numFmt w:val="bullet"/>
      <w:lvlText w:val="•"/>
      <w:lvlJc w:val="left"/>
      <w:pPr>
        <w:ind w:left="5640" w:hanging="721"/>
      </w:pPr>
      <w:rPr>
        <w:rFonts w:hint="default"/>
        <w:lang w:val="en-US" w:eastAsia="en-US" w:bidi="ar-SA"/>
      </w:rPr>
    </w:lvl>
    <w:lvl w:ilvl="6" w:tplc="BD062F5C">
      <w:numFmt w:val="bullet"/>
      <w:lvlText w:val="•"/>
      <w:lvlJc w:val="left"/>
      <w:pPr>
        <w:ind w:left="6500" w:hanging="721"/>
      </w:pPr>
      <w:rPr>
        <w:rFonts w:hint="default"/>
        <w:lang w:val="en-US" w:eastAsia="en-US" w:bidi="ar-SA"/>
      </w:rPr>
    </w:lvl>
    <w:lvl w:ilvl="7" w:tplc="404ABE60">
      <w:numFmt w:val="bullet"/>
      <w:lvlText w:val="•"/>
      <w:lvlJc w:val="left"/>
      <w:pPr>
        <w:ind w:left="7360" w:hanging="721"/>
      </w:pPr>
      <w:rPr>
        <w:rFonts w:hint="default"/>
        <w:lang w:val="en-US" w:eastAsia="en-US" w:bidi="ar-SA"/>
      </w:rPr>
    </w:lvl>
    <w:lvl w:ilvl="8" w:tplc="082AACCE">
      <w:numFmt w:val="bullet"/>
      <w:lvlText w:val="•"/>
      <w:lvlJc w:val="left"/>
      <w:pPr>
        <w:ind w:left="8220" w:hanging="721"/>
      </w:pPr>
      <w:rPr>
        <w:rFonts w:hint="default"/>
        <w:lang w:val="en-US" w:eastAsia="en-US" w:bidi="ar-SA"/>
      </w:rPr>
    </w:lvl>
  </w:abstractNum>
  <w:abstractNum w:abstractNumId="5" w15:restartNumberingAfterBreak="0">
    <w:nsid w:val="6491616F"/>
    <w:multiLevelType w:val="hybridMultilevel"/>
    <w:tmpl w:val="7E146A8E"/>
    <w:lvl w:ilvl="0" w:tplc="666A481A">
      <w:start w:val="1"/>
      <w:numFmt w:val="decimal"/>
      <w:lvlText w:val="%1."/>
      <w:lvlJc w:val="left"/>
      <w:pPr>
        <w:ind w:left="1700" w:hanging="360"/>
      </w:pPr>
      <w:rPr>
        <w:rFonts w:hint="default"/>
        <w:b w:val="0"/>
        <w:bCs w:val="0"/>
      </w:rPr>
    </w:lvl>
    <w:lvl w:ilvl="1" w:tplc="04090019" w:tentative="1">
      <w:start w:val="1"/>
      <w:numFmt w:val="lowerLetter"/>
      <w:lvlText w:val="%2."/>
      <w:lvlJc w:val="left"/>
      <w:pPr>
        <w:ind w:left="2420" w:hanging="360"/>
      </w:pPr>
    </w:lvl>
    <w:lvl w:ilvl="2" w:tplc="0409001B" w:tentative="1">
      <w:start w:val="1"/>
      <w:numFmt w:val="lowerRoman"/>
      <w:lvlText w:val="%3."/>
      <w:lvlJc w:val="right"/>
      <w:pPr>
        <w:ind w:left="3140" w:hanging="180"/>
      </w:pPr>
    </w:lvl>
    <w:lvl w:ilvl="3" w:tplc="0409000F" w:tentative="1">
      <w:start w:val="1"/>
      <w:numFmt w:val="decimal"/>
      <w:lvlText w:val="%4."/>
      <w:lvlJc w:val="left"/>
      <w:pPr>
        <w:ind w:left="3860" w:hanging="360"/>
      </w:pPr>
    </w:lvl>
    <w:lvl w:ilvl="4" w:tplc="04090019" w:tentative="1">
      <w:start w:val="1"/>
      <w:numFmt w:val="lowerLetter"/>
      <w:lvlText w:val="%5."/>
      <w:lvlJc w:val="left"/>
      <w:pPr>
        <w:ind w:left="4580" w:hanging="360"/>
      </w:pPr>
    </w:lvl>
    <w:lvl w:ilvl="5" w:tplc="0409001B" w:tentative="1">
      <w:start w:val="1"/>
      <w:numFmt w:val="lowerRoman"/>
      <w:lvlText w:val="%6."/>
      <w:lvlJc w:val="right"/>
      <w:pPr>
        <w:ind w:left="5300" w:hanging="180"/>
      </w:pPr>
    </w:lvl>
    <w:lvl w:ilvl="6" w:tplc="0409000F" w:tentative="1">
      <w:start w:val="1"/>
      <w:numFmt w:val="decimal"/>
      <w:lvlText w:val="%7."/>
      <w:lvlJc w:val="left"/>
      <w:pPr>
        <w:ind w:left="6020" w:hanging="360"/>
      </w:pPr>
    </w:lvl>
    <w:lvl w:ilvl="7" w:tplc="04090019" w:tentative="1">
      <w:start w:val="1"/>
      <w:numFmt w:val="lowerLetter"/>
      <w:lvlText w:val="%8."/>
      <w:lvlJc w:val="left"/>
      <w:pPr>
        <w:ind w:left="6740" w:hanging="360"/>
      </w:pPr>
    </w:lvl>
    <w:lvl w:ilvl="8" w:tplc="0409001B" w:tentative="1">
      <w:start w:val="1"/>
      <w:numFmt w:val="lowerRoman"/>
      <w:lvlText w:val="%9."/>
      <w:lvlJc w:val="right"/>
      <w:pPr>
        <w:ind w:left="7460" w:hanging="180"/>
      </w:pPr>
    </w:lvl>
  </w:abstractNum>
  <w:abstractNum w:abstractNumId="6" w15:restartNumberingAfterBreak="0">
    <w:nsid w:val="6F6134D9"/>
    <w:multiLevelType w:val="hybridMultilevel"/>
    <w:tmpl w:val="6572398C"/>
    <w:lvl w:ilvl="0" w:tplc="04090001">
      <w:start w:val="1"/>
      <w:numFmt w:val="bullet"/>
      <w:lvlText w:val=""/>
      <w:lvlJc w:val="left"/>
      <w:pPr>
        <w:ind w:left="2060" w:hanging="360"/>
      </w:pPr>
      <w:rPr>
        <w:rFonts w:ascii="Symbol" w:hAnsi="Symbol" w:hint="default"/>
      </w:rPr>
    </w:lvl>
    <w:lvl w:ilvl="1" w:tplc="04090003" w:tentative="1">
      <w:start w:val="1"/>
      <w:numFmt w:val="bullet"/>
      <w:lvlText w:val="o"/>
      <w:lvlJc w:val="left"/>
      <w:pPr>
        <w:ind w:left="2780" w:hanging="360"/>
      </w:pPr>
      <w:rPr>
        <w:rFonts w:ascii="Courier New" w:hAnsi="Courier New" w:cs="Courier New" w:hint="default"/>
      </w:rPr>
    </w:lvl>
    <w:lvl w:ilvl="2" w:tplc="04090005" w:tentative="1">
      <w:start w:val="1"/>
      <w:numFmt w:val="bullet"/>
      <w:lvlText w:val=""/>
      <w:lvlJc w:val="left"/>
      <w:pPr>
        <w:ind w:left="3500" w:hanging="360"/>
      </w:pPr>
      <w:rPr>
        <w:rFonts w:ascii="Wingdings" w:hAnsi="Wingdings" w:hint="default"/>
      </w:rPr>
    </w:lvl>
    <w:lvl w:ilvl="3" w:tplc="04090001" w:tentative="1">
      <w:start w:val="1"/>
      <w:numFmt w:val="bullet"/>
      <w:lvlText w:val=""/>
      <w:lvlJc w:val="left"/>
      <w:pPr>
        <w:ind w:left="4220" w:hanging="360"/>
      </w:pPr>
      <w:rPr>
        <w:rFonts w:ascii="Symbol" w:hAnsi="Symbol" w:hint="default"/>
      </w:rPr>
    </w:lvl>
    <w:lvl w:ilvl="4" w:tplc="04090003" w:tentative="1">
      <w:start w:val="1"/>
      <w:numFmt w:val="bullet"/>
      <w:lvlText w:val="o"/>
      <w:lvlJc w:val="left"/>
      <w:pPr>
        <w:ind w:left="4940" w:hanging="360"/>
      </w:pPr>
      <w:rPr>
        <w:rFonts w:ascii="Courier New" w:hAnsi="Courier New" w:cs="Courier New" w:hint="default"/>
      </w:rPr>
    </w:lvl>
    <w:lvl w:ilvl="5" w:tplc="04090005" w:tentative="1">
      <w:start w:val="1"/>
      <w:numFmt w:val="bullet"/>
      <w:lvlText w:val=""/>
      <w:lvlJc w:val="left"/>
      <w:pPr>
        <w:ind w:left="5660" w:hanging="360"/>
      </w:pPr>
      <w:rPr>
        <w:rFonts w:ascii="Wingdings" w:hAnsi="Wingdings" w:hint="default"/>
      </w:rPr>
    </w:lvl>
    <w:lvl w:ilvl="6" w:tplc="04090001" w:tentative="1">
      <w:start w:val="1"/>
      <w:numFmt w:val="bullet"/>
      <w:lvlText w:val=""/>
      <w:lvlJc w:val="left"/>
      <w:pPr>
        <w:ind w:left="6380" w:hanging="360"/>
      </w:pPr>
      <w:rPr>
        <w:rFonts w:ascii="Symbol" w:hAnsi="Symbol" w:hint="default"/>
      </w:rPr>
    </w:lvl>
    <w:lvl w:ilvl="7" w:tplc="04090003" w:tentative="1">
      <w:start w:val="1"/>
      <w:numFmt w:val="bullet"/>
      <w:lvlText w:val="o"/>
      <w:lvlJc w:val="left"/>
      <w:pPr>
        <w:ind w:left="7100" w:hanging="360"/>
      </w:pPr>
      <w:rPr>
        <w:rFonts w:ascii="Courier New" w:hAnsi="Courier New" w:cs="Courier New" w:hint="default"/>
      </w:rPr>
    </w:lvl>
    <w:lvl w:ilvl="8" w:tplc="04090005" w:tentative="1">
      <w:start w:val="1"/>
      <w:numFmt w:val="bullet"/>
      <w:lvlText w:val=""/>
      <w:lvlJc w:val="left"/>
      <w:pPr>
        <w:ind w:left="7820" w:hanging="360"/>
      </w:pPr>
      <w:rPr>
        <w:rFonts w:ascii="Wingdings" w:hAnsi="Wingdings" w:hint="default"/>
      </w:rPr>
    </w:lvl>
  </w:abstractNum>
  <w:num w:numId="1" w16cid:durableId="1976451021">
    <w:abstractNumId w:val="4"/>
  </w:num>
  <w:num w:numId="2" w16cid:durableId="703991013">
    <w:abstractNumId w:val="6"/>
  </w:num>
  <w:num w:numId="3" w16cid:durableId="178937056">
    <w:abstractNumId w:val="5"/>
  </w:num>
  <w:num w:numId="4" w16cid:durableId="431825754">
    <w:abstractNumId w:val="0"/>
  </w:num>
  <w:num w:numId="5" w16cid:durableId="544680317">
    <w:abstractNumId w:val="2"/>
  </w:num>
  <w:num w:numId="6" w16cid:durableId="131598564">
    <w:abstractNumId w:val="3"/>
  </w:num>
  <w:num w:numId="7" w16cid:durableId="971834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6E7"/>
    <w:rsid w:val="00053A15"/>
    <w:rsid w:val="00057619"/>
    <w:rsid w:val="00082591"/>
    <w:rsid w:val="00093B04"/>
    <w:rsid w:val="000B63DB"/>
    <w:rsid w:val="000F67EB"/>
    <w:rsid w:val="00100EA5"/>
    <w:rsid w:val="001053D0"/>
    <w:rsid w:val="00106231"/>
    <w:rsid w:val="001145F5"/>
    <w:rsid w:val="00122F88"/>
    <w:rsid w:val="00142426"/>
    <w:rsid w:val="00155531"/>
    <w:rsid w:val="001A1DE6"/>
    <w:rsid w:val="001F07E3"/>
    <w:rsid w:val="002046C2"/>
    <w:rsid w:val="00216CA5"/>
    <w:rsid w:val="002344F9"/>
    <w:rsid w:val="0024215A"/>
    <w:rsid w:val="002861FA"/>
    <w:rsid w:val="002869F0"/>
    <w:rsid w:val="002A473A"/>
    <w:rsid w:val="002B620F"/>
    <w:rsid w:val="002B76BF"/>
    <w:rsid w:val="002F2748"/>
    <w:rsid w:val="002F5F21"/>
    <w:rsid w:val="0033319A"/>
    <w:rsid w:val="003548EA"/>
    <w:rsid w:val="00377449"/>
    <w:rsid w:val="00382D86"/>
    <w:rsid w:val="003837F2"/>
    <w:rsid w:val="00387014"/>
    <w:rsid w:val="003E7AF7"/>
    <w:rsid w:val="00404400"/>
    <w:rsid w:val="0043332A"/>
    <w:rsid w:val="00461BBF"/>
    <w:rsid w:val="00462243"/>
    <w:rsid w:val="00483FD7"/>
    <w:rsid w:val="0048504A"/>
    <w:rsid w:val="00494A3B"/>
    <w:rsid w:val="004B3B5C"/>
    <w:rsid w:val="004B405D"/>
    <w:rsid w:val="004D6507"/>
    <w:rsid w:val="00544007"/>
    <w:rsid w:val="0055333A"/>
    <w:rsid w:val="005A2936"/>
    <w:rsid w:val="005B350F"/>
    <w:rsid w:val="005B5DFA"/>
    <w:rsid w:val="005E274C"/>
    <w:rsid w:val="00602145"/>
    <w:rsid w:val="006441CB"/>
    <w:rsid w:val="006671F3"/>
    <w:rsid w:val="006A5888"/>
    <w:rsid w:val="006B21AD"/>
    <w:rsid w:val="00723D1B"/>
    <w:rsid w:val="0074605D"/>
    <w:rsid w:val="007715F9"/>
    <w:rsid w:val="00794FAC"/>
    <w:rsid w:val="007D2D5D"/>
    <w:rsid w:val="007F1E83"/>
    <w:rsid w:val="007F71E9"/>
    <w:rsid w:val="00802F83"/>
    <w:rsid w:val="00824EFD"/>
    <w:rsid w:val="00865DF6"/>
    <w:rsid w:val="00882AFF"/>
    <w:rsid w:val="008A07AF"/>
    <w:rsid w:val="008A7806"/>
    <w:rsid w:val="008B598C"/>
    <w:rsid w:val="008C1FA6"/>
    <w:rsid w:val="008C5473"/>
    <w:rsid w:val="009021BC"/>
    <w:rsid w:val="00935347"/>
    <w:rsid w:val="00945C0C"/>
    <w:rsid w:val="00961CD0"/>
    <w:rsid w:val="00980CCA"/>
    <w:rsid w:val="009A473A"/>
    <w:rsid w:val="009B7E55"/>
    <w:rsid w:val="009C0334"/>
    <w:rsid w:val="009D1646"/>
    <w:rsid w:val="00A01788"/>
    <w:rsid w:val="00A31FD3"/>
    <w:rsid w:val="00A633A6"/>
    <w:rsid w:val="00A804C7"/>
    <w:rsid w:val="00A81F1E"/>
    <w:rsid w:val="00AA52AA"/>
    <w:rsid w:val="00AA52CD"/>
    <w:rsid w:val="00AE134E"/>
    <w:rsid w:val="00B04378"/>
    <w:rsid w:val="00B136D5"/>
    <w:rsid w:val="00B320B9"/>
    <w:rsid w:val="00B96713"/>
    <w:rsid w:val="00BA280F"/>
    <w:rsid w:val="00BA5D6A"/>
    <w:rsid w:val="00BA617A"/>
    <w:rsid w:val="00BC1576"/>
    <w:rsid w:val="00BE2209"/>
    <w:rsid w:val="00C0020C"/>
    <w:rsid w:val="00C27A49"/>
    <w:rsid w:val="00C302B6"/>
    <w:rsid w:val="00C346E7"/>
    <w:rsid w:val="00C40823"/>
    <w:rsid w:val="00C51D7E"/>
    <w:rsid w:val="00C52BB9"/>
    <w:rsid w:val="00CB579D"/>
    <w:rsid w:val="00CD562B"/>
    <w:rsid w:val="00CD737F"/>
    <w:rsid w:val="00D46B0B"/>
    <w:rsid w:val="00D57254"/>
    <w:rsid w:val="00DB20AD"/>
    <w:rsid w:val="00DB6519"/>
    <w:rsid w:val="00DC038D"/>
    <w:rsid w:val="00E44598"/>
    <w:rsid w:val="00E55990"/>
    <w:rsid w:val="00E76755"/>
    <w:rsid w:val="00ED692D"/>
    <w:rsid w:val="00EE0DAE"/>
    <w:rsid w:val="00F04C99"/>
    <w:rsid w:val="00F16407"/>
    <w:rsid w:val="00F23D82"/>
    <w:rsid w:val="00F30DCE"/>
    <w:rsid w:val="00F31470"/>
    <w:rsid w:val="00F46813"/>
    <w:rsid w:val="00F61DE0"/>
    <w:rsid w:val="00FB798A"/>
    <w:rsid w:val="00FD4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42F3E"/>
  <w15:chartTrackingRefBased/>
  <w15:docId w15:val="{DB357A55-BE3F-438F-9A78-80BF4B4CD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6E7"/>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C346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46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6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6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6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6E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6E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6E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6E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6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46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46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46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46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46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46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46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46E7"/>
    <w:rPr>
      <w:rFonts w:eastAsiaTheme="majorEastAsia" w:cstheme="majorBidi"/>
      <w:color w:val="272727" w:themeColor="text1" w:themeTint="D8"/>
    </w:rPr>
  </w:style>
  <w:style w:type="paragraph" w:styleId="Title">
    <w:name w:val="Title"/>
    <w:basedOn w:val="Normal"/>
    <w:next w:val="Normal"/>
    <w:link w:val="TitleChar"/>
    <w:uiPriority w:val="10"/>
    <w:qFormat/>
    <w:rsid w:val="00C346E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6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46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46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46E7"/>
    <w:pPr>
      <w:spacing w:before="160"/>
      <w:jc w:val="center"/>
    </w:pPr>
    <w:rPr>
      <w:i/>
      <w:iCs/>
      <w:color w:val="404040" w:themeColor="text1" w:themeTint="BF"/>
    </w:rPr>
  </w:style>
  <w:style w:type="character" w:customStyle="1" w:styleId="QuoteChar">
    <w:name w:val="Quote Char"/>
    <w:basedOn w:val="DefaultParagraphFont"/>
    <w:link w:val="Quote"/>
    <w:uiPriority w:val="29"/>
    <w:rsid w:val="00C346E7"/>
    <w:rPr>
      <w:i/>
      <w:iCs/>
      <w:color w:val="404040" w:themeColor="text1" w:themeTint="BF"/>
    </w:rPr>
  </w:style>
  <w:style w:type="paragraph" w:styleId="ListParagraph">
    <w:name w:val="List Paragraph"/>
    <w:basedOn w:val="Normal"/>
    <w:uiPriority w:val="1"/>
    <w:qFormat/>
    <w:rsid w:val="00C346E7"/>
    <w:pPr>
      <w:ind w:left="720"/>
      <w:contextualSpacing/>
    </w:pPr>
  </w:style>
  <w:style w:type="character" w:styleId="IntenseEmphasis">
    <w:name w:val="Intense Emphasis"/>
    <w:basedOn w:val="DefaultParagraphFont"/>
    <w:uiPriority w:val="21"/>
    <w:qFormat/>
    <w:rsid w:val="00C346E7"/>
    <w:rPr>
      <w:i/>
      <w:iCs/>
      <w:color w:val="0F4761" w:themeColor="accent1" w:themeShade="BF"/>
    </w:rPr>
  </w:style>
  <w:style w:type="paragraph" w:styleId="IntenseQuote">
    <w:name w:val="Intense Quote"/>
    <w:basedOn w:val="Normal"/>
    <w:next w:val="Normal"/>
    <w:link w:val="IntenseQuoteChar"/>
    <w:uiPriority w:val="30"/>
    <w:qFormat/>
    <w:rsid w:val="00C346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6E7"/>
    <w:rPr>
      <w:i/>
      <w:iCs/>
      <w:color w:val="0F4761" w:themeColor="accent1" w:themeShade="BF"/>
    </w:rPr>
  </w:style>
  <w:style w:type="character" w:styleId="IntenseReference">
    <w:name w:val="Intense Reference"/>
    <w:basedOn w:val="DefaultParagraphFont"/>
    <w:uiPriority w:val="32"/>
    <w:qFormat/>
    <w:rsid w:val="00C346E7"/>
    <w:rPr>
      <w:b/>
      <w:bCs/>
      <w:smallCaps/>
      <w:color w:val="0F4761" w:themeColor="accent1" w:themeShade="BF"/>
      <w:spacing w:val="5"/>
    </w:rPr>
  </w:style>
  <w:style w:type="paragraph" w:styleId="BodyText">
    <w:name w:val="Body Text"/>
    <w:basedOn w:val="Normal"/>
    <w:link w:val="BodyTextChar"/>
    <w:uiPriority w:val="1"/>
    <w:qFormat/>
    <w:rsid w:val="00C346E7"/>
    <w:rPr>
      <w:sz w:val="24"/>
      <w:szCs w:val="24"/>
    </w:rPr>
  </w:style>
  <w:style w:type="character" w:customStyle="1" w:styleId="BodyTextChar">
    <w:name w:val="Body Text Char"/>
    <w:basedOn w:val="DefaultParagraphFont"/>
    <w:link w:val="BodyText"/>
    <w:uiPriority w:val="1"/>
    <w:rsid w:val="00C346E7"/>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346E7"/>
    <w:pPr>
      <w:tabs>
        <w:tab w:val="center" w:pos="4680"/>
        <w:tab w:val="right" w:pos="9360"/>
      </w:tabs>
    </w:pPr>
  </w:style>
  <w:style w:type="character" w:customStyle="1" w:styleId="HeaderChar">
    <w:name w:val="Header Char"/>
    <w:basedOn w:val="DefaultParagraphFont"/>
    <w:link w:val="Header"/>
    <w:uiPriority w:val="99"/>
    <w:rsid w:val="00C346E7"/>
    <w:rPr>
      <w:rFonts w:ascii="Times New Roman" w:eastAsia="Times New Roman" w:hAnsi="Times New Roman" w:cs="Times New Roman"/>
    </w:rPr>
  </w:style>
  <w:style w:type="paragraph" w:styleId="Footer">
    <w:name w:val="footer"/>
    <w:basedOn w:val="Normal"/>
    <w:link w:val="FooterChar"/>
    <w:uiPriority w:val="99"/>
    <w:unhideWhenUsed/>
    <w:rsid w:val="00C346E7"/>
    <w:pPr>
      <w:tabs>
        <w:tab w:val="center" w:pos="4680"/>
        <w:tab w:val="right" w:pos="9360"/>
      </w:tabs>
    </w:pPr>
  </w:style>
  <w:style w:type="character" w:customStyle="1" w:styleId="FooterChar">
    <w:name w:val="Footer Char"/>
    <w:basedOn w:val="DefaultParagraphFont"/>
    <w:link w:val="Footer"/>
    <w:uiPriority w:val="99"/>
    <w:rsid w:val="00C346E7"/>
    <w:rPr>
      <w:rFonts w:ascii="Times New Roman" w:eastAsia="Times New Roman" w:hAnsi="Times New Roman" w:cs="Times New Roman"/>
    </w:rPr>
  </w:style>
  <w:style w:type="character" w:styleId="Hyperlink">
    <w:name w:val="Hyperlink"/>
    <w:basedOn w:val="DefaultParagraphFont"/>
    <w:uiPriority w:val="99"/>
    <w:unhideWhenUsed/>
    <w:rsid w:val="00C346E7"/>
    <w:rPr>
      <w:color w:val="467886" w:themeColor="hyperlink"/>
      <w:u w:val="single"/>
    </w:rPr>
  </w:style>
  <w:style w:type="character" w:styleId="UnresolvedMention">
    <w:name w:val="Unresolved Mention"/>
    <w:basedOn w:val="DefaultParagraphFont"/>
    <w:uiPriority w:val="99"/>
    <w:semiHidden/>
    <w:unhideWhenUsed/>
    <w:rsid w:val="00C52BB9"/>
    <w:rPr>
      <w:color w:val="605E5C"/>
      <w:shd w:val="clear" w:color="auto" w:fill="E1DFDD"/>
    </w:rPr>
  </w:style>
  <w:style w:type="paragraph" w:styleId="Revision">
    <w:name w:val="Revision"/>
    <w:hidden/>
    <w:uiPriority w:val="99"/>
    <w:semiHidden/>
    <w:rsid w:val="00865DF6"/>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6120788945?pwd=dbYOeaiUl3FDCxbxgaxhF4NZGJwwhb.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9106D-1373-4C56-A76D-96A900413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909</TotalTime>
  <Pages>3</Pages>
  <Words>662</Words>
  <Characters>3715</Characters>
  <Application>Microsoft Office Word</Application>
  <DocSecurity>0</DocSecurity>
  <Lines>106</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Vinson</dc:creator>
  <cp:keywords/>
  <dc:description/>
  <cp:lastModifiedBy>Leah Rhodes</cp:lastModifiedBy>
  <cp:revision>12</cp:revision>
  <cp:lastPrinted>2025-10-13T17:24:00Z</cp:lastPrinted>
  <dcterms:created xsi:type="dcterms:W3CDTF">2026-03-30T15:34:00Z</dcterms:created>
  <dcterms:modified xsi:type="dcterms:W3CDTF">2026-03-31T23:20:00Z</dcterms:modified>
</cp:coreProperties>
</file>